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B4" w:rsidRPr="002D7BB4" w:rsidRDefault="002D7BB4" w:rsidP="002D7BB4">
      <w:pPr>
        <w:spacing w:after="0" w:line="240" w:lineRule="auto"/>
        <w:rPr>
          <w:b/>
        </w:rPr>
      </w:pPr>
    </w:p>
    <w:p w:rsidR="002D7BB4" w:rsidRPr="002D7BB4" w:rsidRDefault="002D7BB4" w:rsidP="002D7BB4">
      <w:pPr>
        <w:spacing w:after="0" w:line="240" w:lineRule="auto"/>
        <w:jc w:val="center"/>
        <w:rPr>
          <w:b/>
        </w:rPr>
      </w:pPr>
      <w:r w:rsidRPr="002D7BB4">
        <w:rPr>
          <w:b/>
        </w:rPr>
        <w:t xml:space="preserve">JOB DESCRIPTION - HEAD OF SCHOOL OF </w:t>
      </w:r>
      <w:r w:rsidR="00902829">
        <w:rPr>
          <w:b/>
        </w:rPr>
        <w:t>PATHOLOGY</w:t>
      </w:r>
    </w:p>
    <w:p w:rsidR="002D7BB4" w:rsidRPr="002D7BB4" w:rsidRDefault="002D7BB4" w:rsidP="002D7BB4">
      <w:pPr>
        <w:spacing w:after="0" w:line="240" w:lineRule="auto"/>
        <w:rPr>
          <w:b/>
        </w:rPr>
      </w:pPr>
    </w:p>
    <w:p w:rsidR="002D7BB4" w:rsidRPr="002D7BB4" w:rsidRDefault="002D7BB4" w:rsidP="002D7BB4">
      <w:pPr>
        <w:spacing w:after="0" w:line="240" w:lineRule="auto"/>
        <w:rPr>
          <w:b/>
        </w:rPr>
      </w:pPr>
    </w:p>
    <w:tbl>
      <w:tblPr>
        <w:tblW w:w="9464" w:type="dxa"/>
        <w:tblLook w:val="0000" w:firstRow="0" w:lastRow="0" w:firstColumn="0" w:lastColumn="0" w:noHBand="0" w:noVBand="0"/>
      </w:tblPr>
      <w:tblGrid>
        <w:gridCol w:w="3227"/>
        <w:gridCol w:w="6237"/>
      </w:tblGrid>
      <w:tr w:rsidR="002D7BB4" w:rsidRPr="002D7BB4" w:rsidTr="00F22E05">
        <w:tc>
          <w:tcPr>
            <w:tcW w:w="3227" w:type="dxa"/>
          </w:tcPr>
          <w:p w:rsidR="002D7BB4" w:rsidRPr="002D7BB4" w:rsidRDefault="002D7BB4" w:rsidP="002D7BB4">
            <w:pPr>
              <w:spacing w:after="0" w:line="240" w:lineRule="auto"/>
              <w:rPr>
                <w:b/>
                <w:bCs/>
              </w:rPr>
            </w:pPr>
            <w:r w:rsidRPr="002D7BB4">
              <w:rPr>
                <w:b/>
                <w:bCs/>
              </w:rPr>
              <w:t>JOB TITLE:</w:t>
            </w:r>
          </w:p>
        </w:tc>
        <w:tc>
          <w:tcPr>
            <w:tcW w:w="6237" w:type="dxa"/>
          </w:tcPr>
          <w:p w:rsidR="002D7BB4" w:rsidRPr="002D7BB4" w:rsidRDefault="002D7BB4" w:rsidP="002D7BB4">
            <w:pPr>
              <w:spacing w:after="0" w:line="240" w:lineRule="auto"/>
            </w:pPr>
            <w:r w:rsidRPr="002D7BB4">
              <w:t xml:space="preserve">Head of School of </w:t>
            </w:r>
            <w:r w:rsidR="00902829">
              <w:t>Pathology</w:t>
            </w:r>
          </w:p>
          <w:p w:rsidR="002D7BB4" w:rsidRPr="002D7BB4" w:rsidRDefault="002D7BB4" w:rsidP="002D7BB4">
            <w:pPr>
              <w:spacing w:after="0" w:line="240" w:lineRule="auto"/>
            </w:pPr>
          </w:p>
        </w:tc>
      </w:tr>
      <w:tr w:rsidR="002D7BB4" w:rsidRPr="002D7BB4" w:rsidTr="00F22E05">
        <w:tc>
          <w:tcPr>
            <w:tcW w:w="3227" w:type="dxa"/>
          </w:tcPr>
          <w:p w:rsidR="002D7BB4" w:rsidRPr="002D7BB4" w:rsidRDefault="002D7BB4" w:rsidP="002D7BB4">
            <w:pPr>
              <w:spacing w:after="0" w:line="240" w:lineRule="auto"/>
              <w:rPr>
                <w:b/>
                <w:bCs/>
              </w:rPr>
            </w:pPr>
            <w:r w:rsidRPr="002D7BB4">
              <w:rPr>
                <w:b/>
                <w:bCs/>
              </w:rPr>
              <w:t>REPORTING TO:</w:t>
            </w:r>
          </w:p>
          <w:p w:rsidR="002D7BB4" w:rsidRPr="002D7BB4" w:rsidRDefault="002D7BB4" w:rsidP="002D7BB4">
            <w:pPr>
              <w:spacing w:after="0" w:line="240" w:lineRule="auto"/>
              <w:rPr>
                <w:b/>
                <w:bCs/>
              </w:rPr>
            </w:pPr>
          </w:p>
        </w:tc>
        <w:tc>
          <w:tcPr>
            <w:tcW w:w="6237" w:type="dxa"/>
          </w:tcPr>
          <w:p w:rsidR="002D7BB4" w:rsidRPr="002D7BB4" w:rsidRDefault="002D7BB4" w:rsidP="002D7BB4">
            <w:pPr>
              <w:spacing w:after="0" w:line="240" w:lineRule="auto"/>
            </w:pPr>
            <w:r w:rsidRPr="002D7BB4">
              <w:t>Postgraduate Dean</w:t>
            </w:r>
          </w:p>
        </w:tc>
      </w:tr>
      <w:tr w:rsidR="002D7BB4" w:rsidRPr="002D7BB4" w:rsidTr="00F22E05">
        <w:tc>
          <w:tcPr>
            <w:tcW w:w="3227" w:type="dxa"/>
          </w:tcPr>
          <w:p w:rsidR="002D7BB4" w:rsidRPr="002D7BB4" w:rsidRDefault="002D7BB4" w:rsidP="002D7BB4">
            <w:pPr>
              <w:spacing w:after="0" w:line="240" w:lineRule="auto"/>
              <w:rPr>
                <w:b/>
                <w:bCs/>
              </w:rPr>
            </w:pPr>
            <w:r w:rsidRPr="002D7BB4">
              <w:rPr>
                <w:b/>
                <w:bCs/>
              </w:rPr>
              <w:t>BASE:</w:t>
            </w:r>
          </w:p>
          <w:p w:rsidR="002D7BB4" w:rsidRPr="002D7BB4" w:rsidRDefault="002D7BB4" w:rsidP="002D7BB4">
            <w:pPr>
              <w:spacing w:after="0" w:line="240" w:lineRule="auto"/>
              <w:rPr>
                <w:b/>
                <w:bCs/>
              </w:rPr>
            </w:pPr>
          </w:p>
        </w:tc>
        <w:tc>
          <w:tcPr>
            <w:tcW w:w="6237" w:type="dxa"/>
          </w:tcPr>
          <w:p w:rsidR="002D7BB4" w:rsidRPr="002D7BB4" w:rsidRDefault="002909DE" w:rsidP="002D7BB4">
            <w:pPr>
              <w:spacing w:after="0" w:line="240" w:lineRule="auto"/>
            </w:pPr>
            <w:r w:rsidRPr="002909DE">
              <w:t>Severn</w:t>
            </w:r>
            <w:r w:rsidR="004E5E00">
              <w:t>/Peninsula</w:t>
            </w:r>
            <w:r w:rsidRPr="002909DE">
              <w:t xml:space="preserve"> Postgraduate Me</w:t>
            </w:r>
            <w:r w:rsidR="004E5E00">
              <w:t>dical Education</w:t>
            </w:r>
            <w:r w:rsidR="007D6BD2">
              <w:t>.</w:t>
            </w:r>
          </w:p>
        </w:tc>
      </w:tr>
      <w:tr w:rsidR="002D7BB4" w:rsidRPr="002D7BB4" w:rsidTr="00F22E05">
        <w:tc>
          <w:tcPr>
            <w:tcW w:w="3227" w:type="dxa"/>
          </w:tcPr>
          <w:p w:rsidR="002D7BB4" w:rsidRPr="002D7BB4" w:rsidRDefault="002D7BB4" w:rsidP="002D7BB4">
            <w:pPr>
              <w:spacing w:after="0" w:line="240" w:lineRule="auto"/>
              <w:rPr>
                <w:b/>
                <w:bCs/>
              </w:rPr>
            </w:pPr>
            <w:r w:rsidRPr="002D7BB4">
              <w:rPr>
                <w:b/>
                <w:bCs/>
              </w:rPr>
              <w:t>SALARY BAND:</w:t>
            </w:r>
          </w:p>
          <w:p w:rsidR="002D7BB4" w:rsidRPr="002D7BB4" w:rsidRDefault="002D7BB4" w:rsidP="002D7BB4">
            <w:pPr>
              <w:spacing w:after="0" w:line="240" w:lineRule="auto"/>
              <w:rPr>
                <w:b/>
                <w:bCs/>
              </w:rPr>
            </w:pPr>
          </w:p>
        </w:tc>
        <w:tc>
          <w:tcPr>
            <w:tcW w:w="6237" w:type="dxa"/>
          </w:tcPr>
          <w:p w:rsidR="002D7BB4" w:rsidRPr="002D7BB4" w:rsidRDefault="00902829" w:rsidP="002D7BB4">
            <w:pPr>
              <w:spacing w:after="0" w:line="240" w:lineRule="auto"/>
            </w:pPr>
            <w:r>
              <w:t>1</w:t>
            </w:r>
            <w:r w:rsidR="00BB7433">
              <w:t xml:space="preserve">.25 </w:t>
            </w:r>
            <w:r w:rsidR="002D7BB4" w:rsidRPr="002D7BB4">
              <w:t>Programmed Activity Medical Consultant Sessions</w:t>
            </w:r>
          </w:p>
        </w:tc>
      </w:tr>
      <w:tr w:rsidR="002D7BB4" w:rsidRPr="002D7BB4" w:rsidTr="00F22E05">
        <w:tc>
          <w:tcPr>
            <w:tcW w:w="3227" w:type="dxa"/>
          </w:tcPr>
          <w:p w:rsidR="002D7BB4" w:rsidRPr="002D7BB4" w:rsidRDefault="002D7BB4" w:rsidP="002D7BB4">
            <w:pPr>
              <w:spacing w:after="0" w:line="240" w:lineRule="auto"/>
              <w:rPr>
                <w:b/>
                <w:bCs/>
              </w:rPr>
            </w:pPr>
            <w:r w:rsidRPr="002D7BB4">
              <w:rPr>
                <w:b/>
                <w:bCs/>
              </w:rPr>
              <w:t>KEY RELATIONSHIPS:</w:t>
            </w:r>
          </w:p>
          <w:p w:rsidR="002D7BB4" w:rsidRPr="002D7BB4" w:rsidRDefault="002D7BB4" w:rsidP="002D7BB4">
            <w:pPr>
              <w:spacing w:after="0" w:line="240" w:lineRule="auto"/>
              <w:rPr>
                <w:b/>
                <w:bCs/>
              </w:rPr>
            </w:pPr>
          </w:p>
        </w:tc>
        <w:tc>
          <w:tcPr>
            <w:tcW w:w="6237" w:type="dxa"/>
          </w:tcPr>
          <w:p w:rsidR="002D7BB4" w:rsidRPr="002D7BB4" w:rsidRDefault="002D7BB4" w:rsidP="002D7BB4">
            <w:pPr>
              <w:spacing w:after="0" w:line="240" w:lineRule="auto"/>
            </w:pPr>
            <w:r w:rsidRPr="002D7BB4">
              <w:t>Deputy Dean</w:t>
            </w:r>
            <w:r w:rsidR="004E5E00">
              <w:t>s</w:t>
            </w:r>
            <w:r w:rsidRPr="002D7BB4">
              <w:t>, Associate Deans, Heads o</w:t>
            </w:r>
            <w:r w:rsidR="004E5E00">
              <w:t>f Schools</w:t>
            </w:r>
            <w:r w:rsidRPr="002D7BB4">
              <w:t>, Training Programme Directors, Directors of Medical Education, Clinical Tutors and Foundation Programme Directors.</w:t>
            </w:r>
          </w:p>
          <w:p w:rsidR="002D7BB4" w:rsidRPr="002D7BB4" w:rsidRDefault="002D7BB4" w:rsidP="002D7BB4">
            <w:pPr>
              <w:spacing w:after="0" w:line="240" w:lineRule="auto"/>
              <w:rPr>
                <w:b/>
                <w:bCs/>
              </w:rPr>
            </w:pPr>
          </w:p>
        </w:tc>
      </w:tr>
    </w:tbl>
    <w:p w:rsidR="002D7BB4" w:rsidRPr="002D7BB4" w:rsidRDefault="002D7BB4" w:rsidP="002D7BB4">
      <w:pPr>
        <w:spacing w:after="0" w:line="240" w:lineRule="auto"/>
        <w:rPr>
          <w:b/>
        </w:rPr>
      </w:pPr>
    </w:p>
    <w:p w:rsidR="002D7BB4" w:rsidRPr="002D7BB4" w:rsidRDefault="002D7BB4" w:rsidP="002D7BB4">
      <w:pPr>
        <w:pStyle w:val="ListParagraph"/>
        <w:numPr>
          <w:ilvl w:val="0"/>
          <w:numId w:val="12"/>
        </w:numPr>
        <w:spacing w:after="0" w:line="240" w:lineRule="auto"/>
        <w:rPr>
          <w:b/>
        </w:rPr>
      </w:pPr>
      <w:r w:rsidRPr="002D7BB4">
        <w:rPr>
          <w:b/>
        </w:rPr>
        <w:t>JOB PURPOSE</w:t>
      </w:r>
    </w:p>
    <w:p w:rsidR="002909DE" w:rsidRPr="002909DE" w:rsidRDefault="002909DE" w:rsidP="002909DE">
      <w:pPr>
        <w:spacing w:before="100" w:beforeAutospacing="1" w:after="100" w:afterAutospacing="1"/>
      </w:pPr>
      <w:r w:rsidRPr="002909DE">
        <w:t xml:space="preserve">This is a </w:t>
      </w:r>
      <w:r w:rsidR="00902829">
        <w:t>one</w:t>
      </w:r>
      <w:r w:rsidRPr="002909DE">
        <w:t xml:space="preserve"> session post for the Head of School </w:t>
      </w:r>
      <w:r w:rsidR="00902829">
        <w:t>Pathology</w:t>
      </w:r>
      <w:r w:rsidR="004E5E00">
        <w:t>, Southwest</w:t>
      </w:r>
      <w:r w:rsidRPr="002909DE">
        <w:t xml:space="preserve">. All candidates need to have agreement of their job plan by their Trust to deliver on these sessions. This is a joint appointment by </w:t>
      </w:r>
      <w:r w:rsidR="00B37ADC">
        <w:t xml:space="preserve">Health Education South West </w:t>
      </w:r>
      <w:r w:rsidRPr="002909DE">
        <w:t>a</w:t>
      </w:r>
      <w:r w:rsidR="00B31F4F">
        <w:t>nd the</w:t>
      </w:r>
      <w:r w:rsidR="004E5E00">
        <w:t xml:space="preserve"> Royal College</w:t>
      </w:r>
      <w:r w:rsidR="00B31F4F">
        <w:t xml:space="preserve"> of Pathologists</w:t>
      </w:r>
      <w:r w:rsidRPr="002909DE">
        <w:t xml:space="preserve">. As the Head of School </w:t>
      </w:r>
      <w:r w:rsidR="00902829">
        <w:t>Pathology</w:t>
      </w:r>
      <w:r w:rsidRPr="002909DE">
        <w:t xml:space="preserve"> the candidate will be expected to deputise for the Dean and contribute as a Severn</w:t>
      </w:r>
      <w:r w:rsidR="00B37ADC">
        <w:t>/Peninsula</w:t>
      </w:r>
      <w:r w:rsidRPr="002909DE">
        <w:t xml:space="preserve"> PGME representative in interview panels and senior team meetings as appropriate. Informal discussions and visits regarding this post are invited from interested candidates to Dr Geoffrey Wright, Associate Postgraduate Dean, Severn Postgraduate Medical Education, 01454 252</w:t>
      </w:r>
      <w:r w:rsidR="00902829">
        <w:t>639</w:t>
      </w:r>
      <w:r w:rsidR="0092689E" w:rsidRPr="0092689E">
        <w:t xml:space="preserve"> </w:t>
      </w:r>
      <w:hyperlink r:id="rId9" w:history="1">
        <w:r w:rsidR="0092689E" w:rsidRPr="00B93B5C">
          <w:rPr>
            <w:rStyle w:val="Hyperlink"/>
          </w:rPr>
          <w:t>Geoffrey.Wright@southwest.hee.nhs.uk</w:t>
        </w:r>
      </w:hyperlink>
      <w:r w:rsidR="0092689E">
        <w:t xml:space="preserve"> </w:t>
      </w:r>
      <w:r w:rsidR="00B37ADC">
        <w:t xml:space="preserve"> and Dr Jeremy Langton, </w:t>
      </w:r>
      <w:r w:rsidR="0092689E">
        <w:t>Deputy Postgraduate Dean, Peninsula Postgraduate Medical Education, 0</w:t>
      </w:r>
      <w:r w:rsidR="0092689E" w:rsidRPr="0092689E">
        <w:t>1752 676134</w:t>
      </w:r>
      <w:r w:rsidR="0092689E">
        <w:t xml:space="preserve"> </w:t>
      </w:r>
      <w:hyperlink r:id="rId10" w:history="1">
        <w:r w:rsidR="0092689E" w:rsidRPr="0092689E">
          <w:rPr>
            <w:rStyle w:val="Hyperlink"/>
          </w:rPr>
          <w:t>Jeremy.Langton@southwest.hee.nhs.uk</w:t>
        </w:r>
      </w:hyperlink>
    </w:p>
    <w:p w:rsidR="002D7BB4" w:rsidRPr="002D7BB4" w:rsidRDefault="002D7BB4" w:rsidP="002D7BB4">
      <w:pPr>
        <w:spacing w:after="0" w:line="240" w:lineRule="auto"/>
      </w:pPr>
    </w:p>
    <w:p w:rsidR="002D7BB4" w:rsidRPr="002D7BB4" w:rsidRDefault="002D7BB4" w:rsidP="002D7BB4">
      <w:pPr>
        <w:pStyle w:val="ListParagraph"/>
        <w:numPr>
          <w:ilvl w:val="0"/>
          <w:numId w:val="12"/>
        </w:numPr>
        <w:spacing w:after="0" w:line="240" w:lineRule="auto"/>
        <w:rPr>
          <w:b/>
          <w:bCs/>
          <w:iCs/>
        </w:rPr>
      </w:pPr>
      <w:r w:rsidRPr="002D7BB4">
        <w:rPr>
          <w:b/>
          <w:bCs/>
          <w:iCs/>
        </w:rPr>
        <w:t>INTRODUCTION AND BACKGROUND</w:t>
      </w:r>
    </w:p>
    <w:p w:rsidR="002D7BB4" w:rsidRPr="002D7BB4" w:rsidRDefault="002D7BB4" w:rsidP="002D7BB4">
      <w:pPr>
        <w:spacing w:after="0" w:line="240" w:lineRule="auto"/>
        <w:rPr>
          <w:b/>
          <w:bCs/>
          <w:u w:val="single"/>
        </w:rPr>
      </w:pPr>
    </w:p>
    <w:p w:rsidR="002909DE" w:rsidRPr="002909DE" w:rsidRDefault="002909DE" w:rsidP="002909DE">
      <w:pPr>
        <w:spacing w:before="100" w:beforeAutospacing="1" w:after="100" w:afterAutospacing="1"/>
      </w:pPr>
      <w:r w:rsidRPr="002909DE">
        <w:t xml:space="preserve">The School of </w:t>
      </w:r>
      <w:r w:rsidR="00902829">
        <w:t>Pathology</w:t>
      </w:r>
      <w:r>
        <w:t xml:space="preserve"> </w:t>
      </w:r>
      <w:r w:rsidRPr="002909DE">
        <w:t>provides an organisational framework and leadership for the partnership between the Severn PGME</w:t>
      </w:r>
      <w:r w:rsidR="0092689E">
        <w:t>, Peninsula PGME</w:t>
      </w:r>
      <w:r w:rsidRPr="002909DE">
        <w:t>, The Royal College</w:t>
      </w:r>
      <w:r w:rsidR="004E5E00">
        <w:t xml:space="preserve"> of Pathologists</w:t>
      </w:r>
      <w:r w:rsidRPr="002909DE">
        <w:t xml:space="preserve"> and local healthcare providers to provide training in the region. The School of </w:t>
      </w:r>
      <w:r w:rsidR="00902829">
        <w:t>Pathology</w:t>
      </w:r>
      <w:r w:rsidRPr="002909DE">
        <w:t xml:space="preserve"> is expected to liaise where appropriate with other Postgraduate Schools and contribute to Quality Assurance through the Severn</w:t>
      </w:r>
      <w:r w:rsidR="004E5E00">
        <w:t xml:space="preserve"> and Peninsula</w:t>
      </w:r>
      <w:r w:rsidRPr="002909DE">
        <w:t xml:space="preserve"> Heads of Schools meeting</w:t>
      </w:r>
      <w:r w:rsidR="004E5E00">
        <w:t xml:space="preserve">. </w:t>
      </w:r>
    </w:p>
    <w:p w:rsidR="002909DE" w:rsidRPr="002909DE" w:rsidRDefault="004E5E00" w:rsidP="002909DE">
      <w:pPr>
        <w:spacing w:before="100" w:beforeAutospacing="1" w:after="100" w:afterAutospacing="1"/>
      </w:pPr>
      <w:r>
        <w:t>The</w:t>
      </w:r>
      <w:r w:rsidR="002909DE" w:rsidRPr="002909DE">
        <w:t xml:space="preserve"> School of </w:t>
      </w:r>
      <w:r w:rsidR="00902829">
        <w:t>Pathology</w:t>
      </w:r>
      <w:r w:rsidR="002909DE" w:rsidRPr="002909DE">
        <w:t xml:space="preserve"> works towards achieving, and providing evidence of mandatory GMC standards as outlined in the GMC (Gener</w:t>
      </w:r>
      <w:r w:rsidR="002909DE">
        <w:t xml:space="preserve">al </w:t>
      </w:r>
      <w:r w:rsidR="002909DE" w:rsidRPr="002909DE">
        <w:t>Medical Council) ‘Generic Standards for Training’ described in April 200</w:t>
      </w:r>
      <w:r w:rsidR="00B31F4F">
        <w:t>5. These are summarised in the next section.</w:t>
      </w:r>
    </w:p>
    <w:p w:rsidR="002D7BB4" w:rsidRDefault="002D7BB4" w:rsidP="002D7BB4">
      <w:pPr>
        <w:spacing w:after="0" w:line="240" w:lineRule="auto"/>
      </w:pPr>
    </w:p>
    <w:p w:rsidR="002D7BB4" w:rsidRPr="002D7BB4" w:rsidRDefault="002D7BB4" w:rsidP="002D7BB4">
      <w:pPr>
        <w:pStyle w:val="ListParagraph"/>
        <w:numPr>
          <w:ilvl w:val="0"/>
          <w:numId w:val="14"/>
        </w:numPr>
        <w:spacing w:after="0" w:line="240" w:lineRule="auto"/>
        <w:rPr>
          <w:b/>
        </w:rPr>
      </w:pPr>
      <w:r w:rsidRPr="002D7BB4">
        <w:rPr>
          <w:b/>
        </w:rPr>
        <w:t>KEY DUTIES AND RESPONSIBILITIES OF THE ROLE</w:t>
      </w:r>
    </w:p>
    <w:p w:rsidR="002D7BB4" w:rsidRPr="002D7BB4" w:rsidRDefault="002D7BB4" w:rsidP="002D7BB4">
      <w:pPr>
        <w:spacing w:after="0" w:line="240" w:lineRule="auto"/>
        <w:rPr>
          <w:b/>
          <w:bCs/>
          <w:lang w:val="en-US"/>
        </w:rPr>
      </w:pPr>
    </w:p>
    <w:p w:rsidR="002909DE" w:rsidRPr="002909DE" w:rsidRDefault="002909DE" w:rsidP="002909DE">
      <w:pPr>
        <w:spacing w:before="100" w:beforeAutospacing="1" w:after="100" w:afterAutospacing="1"/>
        <w:rPr>
          <w:u w:val="single"/>
        </w:rPr>
      </w:pPr>
      <w:r w:rsidRPr="002909DE">
        <w:rPr>
          <w:u w:val="single"/>
        </w:rPr>
        <w:t>3.1 Patient safety</w:t>
      </w:r>
    </w:p>
    <w:p w:rsidR="002909DE" w:rsidRPr="002909DE" w:rsidRDefault="002909DE" w:rsidP="002909DE">
      <w:pPr>
        <w:spacing w:before="100" w:beforeAutospacing="1" w:after="100" w:afterAutospacing="1"/>
      </w:pPr>
      <w:r w:rsidRPr="002909DE">
        <w:t>The duties,</w:t>
      </w:r>
      <w:r w:rsidR="00C00115">
        <w:t xml:space="preserve"> </w:t>
      </w:r>
      <w:r w:rsidRPr="002909DE">
        <w:t>working hours and supervision of trainees must be consistent with the delivery</w:t>
      </w:r>
      <w:r>
        <w:t xml:space="preserve"> </w:t>
      </w:r>
      <w:r w:rsidRPr="002909DE">
        <w:t>of high quality safe patient care.</w:t>
      </w:r>
    </w:p>
    <w:p w:rsidR="002909DE" w:rsidRPr="002909DE" w:rsidRDefault="002909DE" w:rsidP="002909DE">
      <w:pPr>
        <w:spacing w:before="100" w:beforeAutospacing="1" w:after="100" w:afterAutospacing="1"/>
        <w:rPr>
          <w:u w:val="single"/>
        </w:rPr>
      </w:pPr>
      <w:r w:rsidRPr="002909DE">
        <w:rPr>
          <w:u w:val="single"/>
        </w:rPr>
        <w:t xml:space="preserve">3.2 Quality Assurance, Review and Evaluation </w:t>
      </w:r>
    </w:p>
    <w:p w:rsidR="002909DE" w:rsidRPr="002909DE" w:rsidRDefault="002909DE" w:rsidP="002909DE">
      <w:pPr>
        <w:spacing w:before="100" w:beforeAutospacing="1" w:after="100" w:afterAutospacing="1"/>
      </w:pPr>
      <w:r w:rsidRPr="002909DE">
        <w:t>Postgraduate</w:t>
      </w:r>
      <w:r>
        <w:t xml:space="preserve"> </w:t>
      </w:r>
      <w:r w:rsidRPr="002909DE">
        <w:t>training must be quality controlled locally by deaneries, working with others as</w:t>
      </w:r>
      <w:r>
        <w:t xml:space="preserve"> </w:t>
      </w:r>
      <w:r w:rsidRPr="002909DE">
        <w:t>appropriate e.g. Medical Royal Colleges/Faculties, specialty associations,</w:t>
      </w:r>
      <w:r w:rsidR="004C1F05">
        <w:t xml:space="preserve"> LETB/Severn PGME</w:t>
      </w:r>
      <w:r w:rsidRPr="002909DE">
        <w:t>.</w:t>
      </w:r>
    </w:p>
    <w:p w:rsidR="002909DE" w:rsidRPr="002909DE" w:rsidRDefault="002909DE" w:rsidP="002909DE">
      <w:pPr>
        <w:spacing w:before="100" w:beforeAutospacing="1" w:after="100" w:afterAutospacing="1"/>
        <w:rPr>
          <w:u w:val="single"/>
        </w:rPr>
      </w:pPr>
      <w:r w:rsidRPr="002909DE">
        <w:rPr>
          <w:u w:val="single"/>
        </w:rPr>
        <w:t>3.3 Equality, Diversity and Opportunity</w:t>
      </w:r>
    </w:p>
    <w:p w:rsidR="002909DE" w:rsidRPr="002909DE" w:rsidRDefault="002909DE" w:rsidP="002909DE">
      <w:pPr>
        <w:spacing w:before="100" w:beforeAutospacing="1" w:after="100" w:afterAutospacing="1"/>
      </w:pPr>
      <w:r w:rsidRPr="002909DE">
        <w:t>Postgraduate training must be fair and based on principles of equality.</w:t>
      </w:r>
    </w:p>
    <w:p w:rsidR="002909DE" w:rsidRPr="002909DE" w:rsidRDefault="002909DE" w:rsidP="002909DE">
      <w:pPr>
        <w:spacing w:before="100" w:beforeAutospacing="1" w:after="100" w:afterAutospacing="1"/>
        <w:rPr>
          <w:u w:val="single"/>
        </w:rPr>
      </w:pPr>
      <w:r w:rsidRPr="002909DE">
        <w:rPr>
          <w:u w:val="single"/>
        </w:rPr>
        <w:t>3.4 Recruitment, selection and appointment</w:t>
      </w:r>
    </w:p>
    <w:p w:rsidR="002909DE" w:rsidRPr="002909DE" w:rsidRDefault="002909DE" w:rsidP="002909DE">
      <w:pPr>
        <w:spacing w:before="100" w:beforeAutospacing="1" w:after="100" w:afterAutospacing="1"/>
      </w:pPr>
      <w:r w:rsidRPr="002909DE">
        <w:t>Processes for</w:t>
      </w:r>
      <w:r>
        <w:t xml:space="preserve"> </w:t>
      </w:r>
      <w:r w:rsidRPr="002909DE">
        <w:t>recruitment, selection and appointment must be open, fair, and effective and</w:t>
      </w:r>
      <w:r>
        <w:t xml:space="preserve"> </w:t>
      </w:r>
      <w:r w:rsidRPr="002909DE">
        <w:t>those appointed must be inducted.</w:t>
      </w:r>
    </w:p>
    <w:p w:rsidR="002909DE" w:rsidRPr="002909DE" w:rsidRDefault="002909DE" w:rsidP="002909DE">
      <w:pPr>
        <w:spacing w:before="100" w:beforeAutospacing="1" w:after="100" w:afterAutospacing="1"/>
        <w:rPr>
          <w:u w:val="single"/>
        </w:rPr>
      </w:pPr>
      <w:r w:rsidRPr="002909DE">
        <w:rPr>
          <w:u w:val="single"/>
        </w:rPr>
        <w:t>3.5 Delivery of curriculum including assessment</w:t>
      </w:r>
    </w:p>
    <w:p w:rsidR="002909DE" w:rsidRPr="002909DE" w:rsidRDefault="002909DE" w:rsidP="002909DE">
      <w:pPr>
        <w:spacing w:before="100" w:beforeAutospacing="1" w:after="100" w:afterAutospacing="1"/>
      </w:pPr>
      <w:r w:rsidRPr="002909DE">
        <w:t>The requirements set out in the curriculum must be delivered.</w:t>
      </w:r>
    </w:p>
    <w:p w:rsidR="002909DE" w:rsidRPr="002909DE" w:rsidRDefault="002909DE" w:rsidP="002909DE">
      <w:pPr>
        <w:spacing w:before="100" w:beforeAutospacing="1" w:after="100" w:afterAutospacing="1"/>
        <w:rPr>
          <w:u w:val="single"/>
        </w:rPr>
      </w:pPr>
      <w:r w:rsidRPr="002909DE">
        <w:rPr>
          <w:u w:val="single"/>
        </w:rPr>
        <w:t xml:space="preserve">3.6 Support and development of trainees, trainers and local faculty </w:t>
      </w:r>
    </w:p>
    <w:p w:rsidR="002909DE" w:rsidRPr="002909DE" w:rsidRDefault="002909DE" w:rsidP="002909DE">
      <w:pPr>
        <w:spacing w:before="100" w:beforeAutospacing="1" w:after="100" w:afterAutospacing="1"/>
      </w:pPr>
      <w:r w:rsidRPr="002909DE">
        <w:t>Trainees must be</w:t>
      </w:r>
      <w:r>
        <w:t xml:space="preserve"> </w:t>
      </w:r>
      <w:r w:rsidRPr="002909DE">
        <w:t>supported to acquire the necessary skills and experience through induction,</w:t>
      </w:r>
      <w:r w:rsidR="00902829">
        <w:t xml:space="preserve"> </w:t>
      </w:r>
      <w:r w:rsidRPr="002909DE">
        <w:t>effective educational supervision, an appropriate workload and time to</w:t>
      </w:r>
      <w:r>
        <w:t xml:space="preserve"> </w:t>
      </w:r>
      <w:r w:rsidRPr="002909DE">
        <w:t>learn.</w:t>
      </w:r>
    </w:p>
    <w:p w:rsidR="002909DE" w:rsidRPr="002909DE" w:rsidRDefault="002909DE" w:rsidP="002909DE">
      <w:pPr>
        <w:spacing w:before="100" w:beforeAutospacing="1" w:after="100" w:afterAutospacing="1"/>
        <w:rPr>
          <w:u w:val="single"/>
        </w:rPr>
      </w:pPr>
      <w:r w:rsidRPr="002909DE">
        <w:rPr>
          <w:u w:val="single"/>
        </w:rPr>
        <w:t xml:space="preserve">3.7 Management of Education and Training </w:t>
      </w:r>
    </w:p>
    <w:p w:rsidR="002909DE" w:rsidRPr="002909DE" w:rsidRDefault="002909DE" w:rsidP="002909DE">
      <w:pPr>
        <w:spacing w:before="100" w:beforeAutospacing="1" w:after="100" w:afterAutospacing="1"/>
      </w:pPr>
      <w:r w:rsidRPr="002909DE">
        <w:t>Education and</w:t>
      </w:r>
      <w:r>
        <w:t xml:space="preserve"> </w:t>
      </w:r>
      <w:r w:rsidRPr="002909DE">
        <w:t>training must be planned and maintained through transparent processes which meet</w:t>
      </w:r>
      <w:r>
        <w:t xml:space="preserve"> </w:t>
      </w:r>
      <w:r w:rsidRPr="002909DE">
        <w:t>GMC Standards and are delivered through the School.</w:t>
      </w:r>
    </w:p>
    <w:p w:rsidR="002909DE" w:rsidRPr="002909DE" w:rsidRDefault="002909DE" w:rsidP="002909DE">
      <w:pPr>
        <w:spacing w:before="100" w:beforeAutospacing="1" w:after="100" w:afterAutospacing="1"/>
        <w:rPr>
          <w:u w:val="single"/>
        </w:rPr>
      </w:pPr>
      <w:r w:rsidRPr="002909DE">
        <w:rPr>
          <w:u w:val="single"/>
        </w:rPr>
        <w:t xml:space="preserve">3.8 Educational resources and capacity </w:t>
      </w:r>
    </w:p>
    <w:p w:rsidR="002909DE" w:rsidRPr="002909DE" w:rsidRDefault="002909DE" w:rsidP="002909DE">
      <w:pPr>
        <w:spacing w:before="100" w:beforeAutospacing="1" w:after="100" w:afterAutospacing="1"/>
      </w:pPr>
      <w:r w:rsidRPr="002909DE">
        <w:t>The educational</w:t>
      </w:r>
      <w:r>
        <w:t xml:space="preserve"> </w:t>
      </w:r>
      <w:r w:rsidRPr="002909DE">
        <w:t>facilities, infrastructure and leadership must be adequate to deliver the</w:t>
      </w:r>
      <w:r>
        <w:t xml:space="preserve"> </w:t>
      </w:r>
      <w:r w:rsidRPr="002909DE">
        <w:t>curriculum.</w:t>
      </w:r>
    </w:p>
    <w:p w:rsidR="002909DE" w:rsidRPr="002909DE" w:rsidRDefault="002909DE" w:rsidP="002909DE">
      <w:pPr>
        <w:spacing w:before="100" w:beforeAutospacing="1" w:after="100" w:afterAutospacing="1"/>
        <w:rPr>
          <w:u w:val="single"/>
        </w:rPr>
      </w:pPr>
      <w:r w:rsidRPr="002909DE">
        <w:rPr>
          <w:u w:val="single"/>
        </w:rPr>
        <w:t>3.9 Outcomes</w:t>
      </w:r>
    </w:p>
    <w:p w:rsidR="002909DE" w:rsidRPr="002909DE" w:rsidRDefault="002909DE" w:rsidP="002909DE">
      <w:pPr>
        <w:spacing w:before="100" w:beforeAutospacing="1" w:after="100" w:afterAutospacing="1"/>
      </w:pPr>
      <w:r w:rsidRPr="002909DE">
        <w:t>The impact of the standards must be tracked against trainee outcomes and clear linkages should be reflected in developing standards.</w:t>
      </w:r>
      <w:r>
        <w:t xml:space="preserve"> </w:t>
      </w:r>
      <w:r w:rsidRPr="002909DE">
        <w:t>Furthermore the</w:t>
      </w:r>
      <w:r>
        <w:t xml:space="preserve"> </w:t>
      </w:r>
      <w:r w:rsidRPr="002909DE">
        <w:t xml:space="preserve">Severn PGME would expect the Postgraduate School of </w:t>
      </w:r>
      <w:r w:rsidR="00902829">
        <w:t>Pathology</w:t>
      </w:r>
      <w:r w:rsidRPr="002909DE">
        <w:t xml:space="preserve"> would look to engage</w:t>
      </w:r>
      <w:r>
        <w:t xml:space="preserve"> </w:t>
      </w:r>
      <w:r w:rsidRPr="002909DE">
        <w:t>with the following stakeholders:</w:t>
      </w:r>
    </w:p>
    <w:p w:rsidR="002909DE" w:rsidRPr="002909DE" w:rsidRDefault="004C1F05" w:rsidP="002909DE">
      <w:pPr>
        <w:spacing w:before="100" w:beforeAutospacing="1" w:after="100" w:afterAutospacing="1"/>
        <w:rPr>
          <w:u w:val="single"/>
        </w:rPr>
      </w:pPr>
      <w:r>
        <w:rPr>
          <w:u w:val="single"/>
        </w:rPr>
        <w:t>3.9.1</w:t>
      </w:r>
      <w:r w:rsidR="002909DE" w:rsidRPr="002909DE">
        <w:rPr>
          <w:u w:val="single"/>
        </w:rPr>
        <w:t xml:space="preserve"> Hospital Trusts and Independent Sector</w:t>
      </w:r>
    </w:p>
    <w:p w:rsidR="002909DE" w:rsidRPr="002909DE" w:rsidRDefault="002909DE" w:rsidP="002909DE">
      <w:pPr>
        <w:spacing w:before="100" w:beforeAutospacing="1" w:after="100" w:afterAutospacing="1"/>
      </w:pPr>
      <w:r w:rsidRPr="002909DE">
        <w:t>Enable representatives of NHS management, and independent healthcare systems to engage in key issues.</w:t>
      </w:r>
    </w:p>
    <w:p w:rsidR="002909DE" w:rsidRPr="002909DE" w:rsidRDefault="004C1F05" w:rsidP="002909DE">
      <w:pPr>
        <w:spacing w:before="100" w:beforeAutospacing="1" w:after="100" w:afterAutospacing="1"/>
        <w:rPr>
          <w:u w:val="single"/>
        </w:rPr>
      </w:pPr>
      <w:r>
        <w:rPr>
          <w:u w:val="single"/>
        </w:rPr>
        <w:t>3.9.2</w:t>
      </w:r>
      <w:r w:rsidR="002909DE" w:rsidRPr="002909DE">
        <w:rPr>
          <w:u w:val="single"/>
        </w:rPr>
        <w:t xml:space="preserve"> Other healthcare workers</w:t>
      </w:r>
    </w:p>
    <w:p w:rsidR="002909DE" w:rsidRPr="002909DE" w:rsidRDefault="002909DE" w:rsidP="002909DE">
      <w:pPr>
        <w:spacing w:before="100" w:beforeAutospacing="1" w:after="100" w:afterAutospacing="1"/>
      </w:pPr>
      <w:r w:rsidRPr="002909DE">
        <w:t>Recognise and value the importance of a multi-professional approach to patient care and learning</w:t>
      </w:r>
    </w:p>
    <w:p w:rsidR="002D7BB4" w:rsidRPr="002D7BB4" w:rsidRDefault="002D7BB4" w:rsidP="002D7BB4">
      <w:pPr>
        <w:spacing w:after="0" w:line="240" w:lineRule="auto"/>
        <w:rPr>
          <w:b/>
          <w:u w:val="single"/>
        </w:rPr>
      </w:pPr>
    </w:p>
    <w:p w:rsidR="002D7BB4" w:rsidRPr="002D7BB4" w:rsidRDefault="004E5E00" w:rsidP="002D7BB4">
      <w:pPr>
        <w:spacing w:after="0" w:line="240" w:lineRule="auto"/>
        <w:rPr>
          <w:b/>
          <w:u w:val="single"/>
        </w:rPr>
      </w:pPr>
      <w:r>
        <w:rPr>
          <w:b/>
        </w:rPr>
        <w:t>4.</w:t>
      </w:r>
      <w:r>
        <w:rPr>
          <w:b/>
        </w:rPr>
        <w:tab/>
        <w:t xml:space="preserve">PURPOSE OF THE </w:t>
      </w:r>
      <w:r w:rsidR="002D7BB4" w:rsidRPr="002D7BB4">
        <w:rPr>
          <w:b/>
        </w:rPr>
        <w:t xml:space="preserve">SCHOOL OF </w:t>
      </w:r>
      <w:r w:rsidR="00902829">
        <w:rPr>
          <w:b/>
        </w:rPr>
        <w:t>PATHOLOGY</w:t>
      </w:r>
    </w:p>
    <w:p w:rsidR="002D7BB4" w:rsidRDefault="00CF5618" w:rsidP="00CF5618">
      <w:pPr>
        <w:spacing w:before="100" w:beforeAutospacing="1" w:after="100" w:afterAutospacing="1"/>
      </w:pPr>
      <w:r w:rsidRPr="00CF5618">
        <w:t>The purpose of</w:t>
      </w:r>
      <w:r>
        <w:t xml:space="preserve"> </w:t>
      </w:r>
      <w:r w:rsidR="004E5E00">
        <w:t xml:space="preserve">the </w:t>
      </w:r>
      <w:r w:rsidRPr="00CF5618">
        <w:t xml:space="preserve"> School of </w:t>
      </w:r>
      <w:r w:rsidR="00902829">
        <w:t>Pathology</w:t>
      </w:r>
      <w:r w:rsidRPr="00CF5618">
        <w:t xml:space="preserve"> is</w:t>
      </w:r>
      <w:r>
        <w:t xml:space="preserve"> </w:t>
      </w:r>
      <w:r w:rsidRPr="00CF5618">
        <w:t>to provide a structure and framework for the</w:t>
      </w:r>
      <w:r>
        <w:t xml:space="preserve"> </w:t>
      </w:r>
      <w:r w:rsidRPr="00CF5618">
        <w:t>delivery of quality assured medical training programmes through explicit and</w:t>
      </w:r>
      <w:r>
        <w:t xml:space="preserve"> </w:t>
      </w:r>
      <w:r w:rsidRPr="00CF5618">
        <w:t>accountable Severn</w:t>
      </w:r>
      <w:r w:rsidR="004E5E00">
        <w:t xml:space="preserve"> and Peninsula</w:t>
      </w:r>
      <w:r>
        <w:t xml:space="preserve"> </w:t>
      </w:r>
      <w:r w:rsidRPr="00CF5618">
        <w:t>PGME</w:t>
      </w:r>
      <w:r w:rsidR="004E5E00">
        <w:t>,</w:t>
      </w:r>
      <w:r w:rsidRPr="00CF5618">
        <w:t xml:space="preserve"> and College roles.</w:t>
      </w:r>
    </w:p>
    <w:p w:rsidR="002D7BB4" w:rsidRPr="002D7BB4" w:rsidRDefault="002D7BB4" w:rsidP="002D7BB4">
      <w:pPr>
        <w:spacing w:after="0" w:line="240" w:lineRule="auto"/>
        <w:ind w:left="720" w:hanging="720"/>
        <w:rPr>
          <w:u w:val="single"/>
        </w:rPr>
      </w:pPr>
      <w:r w:rsidRPr="002D7BB4">
        <w:t xml:space="preserve">4.1 </w:t>
      </w:r>
      <w:r w:rsidRPr="002D7BB4">
        <w:tab/>
      </w:r>
      <w:r w:rsidRPr="002D7BB4">
        <w:rPr>
          <w:u w:val="single"/>
        </w:rPr>
        <w:t xml:space="preserve">Within </w:t>
      </w:r>
      <w:r w:rsidR="00CF5618">
        <w:rPr>
          <w:u w:val="single"/>
        </w:rPr>
        <w:t xml:space="preserve">Severn </w:t>
      </w:r>
      <w:r w:rsidR="004E5E00">
        <w:rPr>
          <w:u w:val="single"/>
        </w:rPr>
        <w:t xml:space="preserve">and Peninsula </w:t>
      </w:r>
      <w:r w:rsidR="00CF5618">
        <w:rPr>
          <w:u w:val="single"/>
        </w:rPr>
        <w:t xml:space="preserve">PGME </w:t>
      </w:r>
      <w:r w:rsidRPr="002D7BB4">
        <w:rPr>
          <w:u w:val="single"/>
        </w:rPr>
        <w:t xml:space="preserve"> the School will support the following functions and tasks necessary to develop and high quality training programme</w:t>
      </w:r>
    </w:p>
    <w:p w:rsidR="002D7BB4" w:rsidRPr="002D7BB4" w:rsidRDefault="002D7BB4" w:rsidP="002D7BB4">
      <w:pPr>
        <w:spacing w:after="0" w:line="240" w:lineRule="auto"/>
      </w:pPr>
    </w:p>
    <w:p w:rsidR="00CF5618" w:rsidRPr="00CF5618" w:rsidRDefault="00CF5618" w:rsidP="00CF5618">
      <w:pPr>
        <w:numPr>
          <w:ilvl w:val="0"/>
          <w:numId w:val="15"/>
        </w:numPr>
        <w:spacing w:before="100" w:beforeAutospacing="1" w:after="100" w:afterAutospacing="1" w:line="240" w:lineRule="auto"/>
        <w:ind w:left="840"/>
      </w:pPr>
      <w:r w:rsidRPr="00CF5618">
        <w:t>Teaching and learning</w:t>
      </w:r>
    </w:p>
    <w:p w:rsidR="00CF5618" w:rsidRPr="00CF5618" w:rsidRDefault="00CF5618" w:rsidP="00CF5618">
      <w:pPr>
        <w:numPr>
          <w:ilvl w:val="0"/>
          <w:numId w:val="15"/>
        </w:numPr>
        <w:spacing w:before="100" w:beforeAutospacing="1" w:after="100" w:afterAutospacing="1" w:line="240" w:lineRule="auto"/>
        <w:ind w:left="840"/>
      </w:pPr>
      <w:r w:rsidRPr="00CF5618">
        <w:t>Managing training programmes and posts</w:t>
      </w:r>
    </w:p>
    <w:p w:rsidR="00CF5618" w:rsidRPr="00CF5618" w:rsidRDefault="00CF5618" w:rsidP="00CF5618">
      <w:pPr>
        <w:numPr>
          <w:ilvl w:val="0"/>
          <w:numId w:val="15"/>
        </w:numPr>
        <w:spacing w:before="100" w:beforeAutospacing="1" w:after="100" w:afterAutospacing="1" w:line="240" w:lineRule="auto"/>
        <w:ind w:left="840"/>
      </w:pPr>
      <w:r w:rsidRPr="00CF5618">
        <w:t>Faculty development</w:t>
      </w:r>
    </w:p>
    <w:p w:rsidR="00CF5618" w:rsidRPr="00CF5618" w:rsidRDefault="00CF5618" w:rsidP="00CF5618">
      <w:pPr>
        <w:numPr>
          <w:ilvl w:val="0"/>
          <w:numId w:val="15"/>
        </w:numPr>
        <w:spacing w:before="100" w:beforeAutospacing="1" w:after="100" w:afterAutospacing="1" w:line="240" w:lineRule="auto"/>
        <w:ind w:left="840"/>
      </w:pPr>
      <w:r w:rsidRPr="00CF5618">
        <w:t>Curriculum, syllabus and content (real and virtual)</w:t>
      </w:r>
    </w:p>
    <w:p w:rsidR="00CF5618" w:rsidRPr="00CF5618" w:rsidRDefault="00CF5618" w:rsidP="00CF5618">
      <w:pPr>
        <w:numPr>
          <w:ilvl w:val="0"/>
          <w:numId w:val="15"/>
        </w:numPr>
        <w:spacing w:before="100" w:beforeAutospacing="1" w:after="100" w:afterAutospacing="1" w:line="240" w:lineRule="auto"/>
        <w:ind w:left="840"/>
      </w:pPr>
      <w:r w:rsidRPr="00CF5618">
        <w:t>Trainee selection</w:t>
      </w:r>
    </w:p>
    <w:p w:rsidR="00CF5618" w:rsidRPr="00CF5618" w:rsidRDefault="00CF5618" w:rsidP="00CF5618">
      <w:pPr>
        <w:numPr>
          <w:ilvl w:val="0"/>
          <w:numId w:val="15"/>
        </w:numPr>
        <w:spacing w:before="100" w:beforeAutospacing="1" w:after="100" w:afterAutospacing="1" w:line="240" w:lineRule="auto"/>
        <w:ind w:left="840"/>
      </w:pPr>
      <w:r w:rsidRPr="00CF5618">
        <w:t>Assessment of progress</w:t>
      </w:r>
    </w:p>
    <w:p w:rsidR="00CF5618" w:rsidRPr="00CF5618" w:rsidRDefault="00CF5618" w:rsidP="00CF5618">
      <w:pPr>
        <w:numPr>
          <w:ilvl w:val="0"/>
          <w:numId w:val="15"/>
        </w:numPr>
        <w:spacing w:before="100" w:beforeAutospacing="1" w:after="100" w:afterAutospacing="1" w:line="240" w:lineRule="auto"/>
        <w:ind w:left="840"/>
      </w:pPr>
      <w:r w:rsidRPr="00CF5618">
        <w:t>Quality assurance and evaluation</w:t>
      </w:r>
    </w:p>
    <w:p w:rsidR="00CF5618" w:rsidRPr="00CF5618" w:rsidRDefault="00CF5618" w:rsidP="00CF5618">
      <w:pPr>
        <w:numPr>
          <w:ilvl w:val="0"/>
          <w:numId w:val="15"/>
        </w:numPr>
        <w:spacing w:before="100" w:beforeAutospacing="1" w:after="100" w:afterAutospacing="1" w:line="240" w:lineRule="auto"/>
        <w:ind w:left="840"/>
      </w:pPr>
      <w:r w:rsidRPr="00CF5618">
        <w:t>Educational research</w:t>
      </w:r>
    </w:p>
    <w:p w:rsidR="00CF5618" w:rsidRPr="00CF5618" w:rsidRDefault="00CF5618" w:rsidP="00CF5618">
      <w:pPr>
        <w:numPr>
          <w:ilvl w:val="0"/>
          <w:numId w:val="15"/>
        </w:numPr>
        <w:spacing w:before="100" w:beforeAutospacing="1" w:after="100" w:afterAutospacing="1" w:line="240" w:lineRule="auto"/>
        <w:ind w:left="840"/>
      </w:pPr>
      <w:r w:rsidRPr="00CF5618">
        <w:t xml:space="preserve">Resource management including the provision of areas of special </w:t>
      </w:r>
      <w:r w:rsidR="00902829">
        <w:t xml:space="preserve">Pathology </w:t>
      </w:r>
      <w:r w:rsidRPr="00CF5618">
        <w:t>training</w:t>
      </w:r>
    </w:p>
    <w:p w:rsidR="00CF5618" w:rsidRPr="00CF5618" w:rsidRDefault="00CF5618" w:rsidP="00CF5618">
      <w:pPr>
        <w:numPr>
          <w:ilvl w:val="0"/>
          <w:numId w:val="15"/>
        </w:numPr>
        <w:spacing w:before="100" w:beforeAutospacing="1" w:after="100" w:afterAutospacing="1" w:line="240" w:lineRule="auto"/>
        <w:ind w:left="840"/>
      </w:pPr>
      <w:r w:rsidRPr="00CF5618">
        <w:t>Development of innovative training programmes according to service need</w:t>
      </w:r>
    </w:p>
    <w:p w:rsidR="002D7BB4" w:rsidRPr="002D7BB4" w:rsidRDefault="002D7BB4" w:rsidP="002D7BB4">
      <w:pPr>
        <w:spacing w:after="0" w:line="240" w:lineRule="auto"/>
        <w:rPr>
          <w:u w:val="single"/>
        </w:rPr>
      </w:pPr>
    </w:p>
    <w:p w:rsidR="002D7BB4" w:rsidRPr="002D7BB4" w:rsidRDefault="002D7BB4" w:rsidP="002D7BB4">
      <w:pPr>
        <w:spacing w:after="0" w:line="240" w:lineRule="auto"/>
        <w:rPr>
          <w:u w:val="single"/>
        </w:rPr>
      </w:pPr>
      <w:r>
        <w:rPr>
          <w:b/>
        </w:rPr>
        <w:t xml:space="preserve">5. </w:t>
      </w:r>
      <w:r>
        <w:rPr>
          <w:b/>
        </w:rPr>
        <w:tab/>
      </w:r>
      <w:r w:rsidRPr="002D7BB4">
        <w:rPr>
          <w:b/>
        </w:rPr>
        <w:t xml:space="preserve">THE SCHOOL OF </w:t>
      </w:r>
      <w:r w:rsidR="00902829">
        <w:rPr>
          <w:b/>
        </w:rPr>
        <w:t>PATHOLOGY</w:t>
      </w:r>
      <w:r w:rsidRPr="002D7BB4">
        <w:rPr>
          <w:b/>
        </w:rPr>
        <w:t xml:space="preserve"> BOARD FUNCTIONS</w:t>
      </w:r>
    </w:p>
    <w:p w:rsidR="002D7BB4" w:rsidRPr="002D7BB4" w:rsidRDefault="002D7BB4" w:rsidP="002D7BB4">
      <w:pPr>
        <w:spacing w:after="0" w:line="240" w:lineRule="auto"/>
        <w:rPr>
          <w:bCs/>
        </w:rPr>
      </w:pPr>
    </w:p>
    <w:p w:rsidR="002D7BB4" w:rsidRPr="00CF5618" w:rsidRDefault="00CF5618" w:rsidP="00CF5618">
      <w:pPr>
        <w:spacing w:before="100" w:beforeAutospacing="1" w:after="100" w:afterAutospacing="1"/>
      </w:pPr>
      <w:r w:rsidRPr="00CF5618">
        <w:t>The Board</w:t>
      </w:r>
      <w:r>
        <w:t xml:space="preserve"> </w:t>
      </w:r>
      <w:r w:rsidRPr="00CF5618">
        <w:t>represents a partnership between the Severn</w:t>
      </w:r>
      <w:r w:rsidR="004E5E00">
        <w:t xml:space="preserve"> and Peninsula PGME, the Royal College of Pathologists</w:t>
      </w:r>
      <w:r>
        <w:t xml:space="preserve"> </w:t>
      </w:r>
      <w:r w:rsidRPr="00CF5618">
        <w:t>and local service.</w:t>
      </w:r>
    </w:p>
    <w:p w:rsidR="002D7BB4" w:rsidRPr="002D7BB4" w:rsidRDefault="002D7BB4" w:rsidP="002D7BB4">
      <w:pPr>
        <w:numPr>
          <w:ilvl w:val="1"/>
          <w:numId w:val="7"/>
        </w:numPr>
        <w:spacing w:after="0" w:line="240" w:lineRule="auto"/>
        <w:rPr>
          <w:bCs/>
          <w:u w:val="single"/>
        </w:rPr>
      </w:pPr>
      <w:r w:rsidRPr="002D7BB4">
        <w:rPr>
          <w:u w:val="single"/>
        </w:rPr>
        <w:t>Main Board functions</w:t>
      </w:r>
    </w:p>
    <w:p w:rsidR="002D7BB4" w:rsidRPr="002D7BB4" w:rsidRDefault="002D7BB4" w:rsidP="002D7BB4">
      <w:pPr>
        <w:spacing w:after="0" w:line="240" w:lineRule="auto"/>
        <w:rPr>
          <w:bCs/>
          <w:u w:val="single"/>
        </w:rPr>
      </w:pPr>
    </w:p>
    <w:p w:rsidR="00CF5618" w:rsidRPr="00CF5618" w:rsidRDefault="00CF5618" w:rsidP="00CF5618">
      <w:pPr>
        <w:numPr>
          <w:ilvl w:val="0"/>
          <w:numId w:val="16"/>
        </w:numPr>
        <w:spacing w:before="100" w:beforeAutospacing="1" w:after="100" w:afterAutospacing="1" w:line="240" w:lineRule="auto"/>
        <w:ind w:left="840"/>
      </w:pPr>
      <w:r w:rsidRPr="00CF5618">
        <w:t>Implementing an organisational structure best suited to regional requirements and which is also sens</w:t>
      </w:r>
      <w:r w:rsidR="00902829">
        <w:t>itive to future developments in Pathology</w:t>
      </w:r>
      <w:r w:rsidRPr="00CF5618">
        <w:t xml:space="preserve"> training</w:t>
      </w:r>
    </w:p>
    <w:p w:rsidR="00CF5618" w:rsidRPr="00CF5618" w:rsidRDefault="00CF5618" w:rsidP="00CF5618">
      <w:pPr>
        <w:numPr>
          <w:ilvl w:val="0"/>
          <w:numId w:val="16"/>
        </w:numPr>
        <w:spacing w:before="100" w:beforeAutospacing="1" w:after="100" w:afterAutospacing="1" w:line="240" w:lineRule="auto"/>
        <w:ind w:left="840"/>
      </w:pPr>
      <w:r w:rsidRPr="00CF5618">
        <w:t>Overseeing and streamlining support functions (e.g. assessment, syllabus, curriculum delivery, specialty meetings, trainee selection)</w:t>
      </w:r>
    </w:p>
    <w:p w:rsidR="00CF5618" w:rsidRPr="00CF5618" w:rsidRDefault="00CF5618" w:rsidP="00CF5618">
      <w:pPr>
        <w:numPr>
          <w:ilvl w:val="0"/>
          <w:numId w:val="16"/>
        </w:numPr>
        <w:spacing w:before="100" w:beforeAutospacing="1" w:after="100" w:afterAutospacing="1" w:line="240" w:lineRule="auto"/>
        <w:ind w:left="840"/>
      </w:pPr>
      <w:r w:rsidRPr="00CF5618">
        <w:t xml:space="preserve">Participating in the selection of key medical educator roles </w:t>
      </w:r>
    </w:p>
    <w:p w:rsidR="00CF5618" w:rsidRPr="00CF5618" w:rsidRDefault="00CF5618" w:rsidP="00CF5618">
      <w:pPr>
        <w:numPr>
          <w:ilvl w:val="0"/>
          <w:numId w:val="16"/>
        </w:numPr>
        <w:spacing w:before="100" w:beforeAutospacing="1" w:after="100" w:afterAutospacing="1" w:line="240" w:lineRule="auto"/>
        <w:ind w:left="840"/>
      </w:pPr>
      <w:r w:rsidRPr="00CF5618">
        <w:t>Ensuring faculty development and supporting the training of key educators in their roles</w:t>
      </w:r>
    </w:p>
    <w:p w:rsidR="00CF5618" w:rsidRPr="00CF5618" w:rsidRDefault="00B31F4F" w:rsidP="00CF5618">
      <w:pPr>
        <w:numPr>
          <w:ilvl w:val="0"/>
          <w:numId w:val="16"/>
        </w:numPr>
        <w:spacing w:before="100" w:beforeAutospacing="1" w:after="100" w:afterAutospacing="1" w:line="240" w:lineRule="auto"/>
        <w:ind w:left="840"/>
      </w:pPr>
      <w:r>
        <w:t xml:space="preserve">Supporting </w:t>
      </w:r>
      <w:r w:rsidR="00CF5618" w:rsidRPr="00CF5618">
        <w:t xml:space="preserve"> Severn </w:t>
      </w:r>
      <w:r>
        <w:t xml:space="preserve"> and Peninsula </w:t>
      </w:r>
      <w:r w:rsidR="00CF5618" w:rsidRPr="00CF5618">
        <w:t>PGME in quality assurance and evaluation</w:t>
      </w:r>
    </w:p>
    <w:p w:rsidR="00CF5618" w:rsidRPr="00CF5618" w:rsidRDefault="00CF5618" w:rsidP="00CF5618">
      <w:pPr>
        <w:numPr>
          <w:ilvl w:val="0"/>
          <w:numId w:val="16"/>
        </w:numPr>
        <w:spacing w:before="100" w:beforeAutospacing="1" w:after="100" w:afterAutospacing="1" w:line="240" w:lineRule="auto"/>
        <w:ind w:left="840"/>
      </w:pPr>
      <w:r w:rsidRPr="00CF5618">
        <w:t>Helping develop educational research</w:t>
      </w:r>
    </w:p>
    <w:p w:rsidR="00CF5618" w:rsidRPr="00CF5618" w:rsidRDefault="00CF5618" w:rsidP="00CF5618">
      <w:pPr>
        <w:numPr>
          <w:ilvl w:val="0"/>
          <w:numId w:val="16"/>
        </w:numPr>
        <w:spacing w:before="100" w:beforeAutospacing="1" w:after="100" w:afterAutospacing="1" w:line="240" w:lineRule="auto"/>
        <w:ind w:left="840"/>
      </w:pPr>
      <w:r w:rsidRPr="00CF5618">
        <w:t>Supporting and developing locally delivered courses in liaison with</w:t>
      </w:r>
      <w:r w:rsidR="00B31F4F">
        <w:t xml:space="preserve"> other professional groups such as the Royal College</w:t>
      </w:r>
      <w:r w:rsidRPr="00CF5618">
        <w:t xml:space="preserve"> and Specialty Associations</w:t>
      </w:r>
    </w:p>
    <w:p w:rsidR="00CF5618" w:rsidRPr="00CF5618" w:rsidRDefault="00CF5618" w:rsidP="00CF5618">
      <w:pPr>
        <w:numPr>
          <w:ilvl w:val="0"/>
          <w:numId w:val="16"/>
        </w:numPr>
        <w:spacing w:before="100" w:beforeAutospacing="1" w:after="100" w:afterAutospacing="1" w:line="240" w:lineRule="auto"/>
        <w:ind w:left="840"/>
      </w:pPr>
      <w:r w:rsidRPr="00CF5618">
        <w:t xml:space="preserve">Ensuring that Severn </w:t>
      </w:r>
      <w:r w:rsidR="00B31F4F">
        <w:t xml:space="preserve">and Peninsula </w:t>
      </w:r>
      <w:r w:rsidRPr="00CF5618">
        <w:t>PGME processes with respect to trainers and trainees are correctly followed</w:t>
      </w:r>
    </w:p>
    <w:p w:rsidR="002D7BB4" w:rsidRPr="002D7BB4" w:rsidRDefault="002D7BB4" w:rsidP="002D7BB4">
      <w:pPr>
        <w:spacing w:after="0" w:line="240" w:lineRule="auto"/>
        <w:rPr>
          <w:bCs/>
        </w:rPr>
      </w:pPr>
    </w:p>
    <w:p w:rsidR="002D7BB4" w:rsidRPr="00CF5618" w:rsidRDefault="002D7BB4" w:rsidP="002D7BB4">
      <w:pPr>
        <w:numPr>
          <w:ilvl w:val="1"/>
          <w:numId w:val="7"/>
        </w:numPr>
        <w:spacing w:after="0" w:line="240" w:lineRule="auto"/>
        <w:rPr>
          <w:bCs/>
          <w:u w:val="single"/>
        </w:rPr>
      </w:pPr>
      <w:r w:rsidRPr="002D7BB4">
        <w:rPr>
          <w:u w:val="single"/>
        </w:rPr>
        <w:t>The Board is also responsible for overseeing, coordinating and where appropriate liaising with:</w:t>
      </w:r>
    </w:p>
    <w:p w:rsidR="00CF5618" w:rsidRPr="00CF5618" w:rsidRDefault="00CF5618" w:rsidP="00CF5618">
      <w:pPr>
        <w:numPr>
          <w:ilvl w:val="0"/>
          <w:numId w:val="17"/>
        </w:numPr>
        <w:spacing w:before="100" w:beforeAutospacing="1" w:after="100" w:afterAutospacing="1" w:line="240" w:lineRule="auto"/>
        <w:ind w:left="840"/>
      </w:pPr>
      <w:r w:rsidRPr="00CF5618">
        <w:t>The Training Programme Director</w:t>
      </w:r>
      <w:r w:rsidR="004C1F05">
        <w:t>s</w:t>
      </w:r>
    </w:p>
    <w:p w:rsidR="00CF5618" w:rsidRPr="00CF5618" w:rsidRDefault="00CF5618" w:rsidP="00CF5618">
      <w:pPr>
        <w:numPr>
          <w:ilvl w:val="0"/>
          <w:numId w:val="17"/>
        </w:numPr>
        <w:spacing w:before="100" w:beforeAutospacing="1" w:after="100" w:afterAutospacing="1" w:line="240" w:lineRule="auto"/>
        <w:ind w:left="840"/>
      </w:pPr>
      <w:r w:rsidRPr="00CF5618">
        <w:t>College Tutors</w:t>
      </w:r>
    </w:p>
    <w:p w:rsidR="00CF5618" w:rsidRPr="00CF5618" w:rsidRDefault="00CF5618" w:rsidP="00CF5618">
      <w:pPr>
        <w:numPr>
          <w:ilvl w:val="0"/>
          <w:numId w:val="17"/>
        </w:numPr>
        <w:spacing w:before="100" w:beforeAutospacing="1" w:after="100" w:afterAutospacing="1" w:line="240" w:lineRule="auto"/>
        <w:ind w:left="840"/>
      </w:pPr>
      <w:r w:rsidRPr="00CF5618">
        <w:t>Trust Education Representatives including Clinical Tutors/Directors of Medical Education</w:t>
      </w:r>
    </w:p>
    <w:p w:rsidR="00CF5618" w:rsidRPr="00CF5618" w:rsidRDefault="00CF5618" w:rsidP="00CF5618">
      <w:pPr>
        <w:numPr>
          <w:ilvl w:val="0"/>
          <w:numId w:val="17"/>
        </w:numPr>
        <w:spacing w:before="100" w:beforeAutospacing="1" w:after="100" w:afterAutospacing="1" w:line="240" w:lineRule="auto"/>
        <w:ind w:left="840"/>
      </w:pPr>
      <w:r w:rsidRPr="00CF5618">
        <w:t>Specialty Educational Supervisors</w:t>
      </w:r>
    </w:p>
    <w:p w:rsidR="002D7BB4" w:rsidRPr="00CF5618" w:rsidRDefault="004C1F05" w:rsidP="00CF5618">
      <w:pPr>
        <w:numPr>
          <w:ilvl w:val="0"/>
          <w:numId w:val="17"/>
        </w:numPr>
        <w:spacing w:before="100" w:beforeAutospacing="1" w:after="100" w:afterAutospacing="1" w:line="240" w:lineRule="auto"/>
        <w:ind w:left="840"/>
      </w:pPr>
      <w:r>
        <w:t>Clinical Supervisors</w:t>
      </w:r>
    </w:p>
    <w:p w:rsidR="00CF5618" w:rsidRDefault="00CF5618" w:rsidP="00CF5618">
      <w:pPr>
        <w:spacing w:before="100" w:beforeAutospacing="1" w:after="100" w:afterAutospacing="1"/>
      </w:pPr>
      <w:r w:rsidRPr="00CF5618">
        <w:t>The Board will</w:t>
      </w:r>
      <w:r>
        <w:t xml:space="preserve"> </w:t>
      </w:r>
      <w:r w:rsidRPr="00CF5618">
        <w:t>also be responsible for developing and implementing a business plan for</w:t>
      </w:r>
      <w:r>
        <w:t xml:space="preserve"> </w:t>
      </w:r>
      <w:r w:rsidRPr="00CF5618">
        <w:t xml:space="preserve">improvement, and to deliver an annual report to the Severn </w:t>
      </w:r>
      <w:r w:rsidR="004E5E00">
        <w:t xml:space="preserve">and Peninsula </w:t>
      </w:r>
      <w:r w:rsidRPr="00CF5618">
        <w:t>PGME.</w:t>
      </w:r>
    </w:p>
    <w:p w:rsidR="00CF5618" w:rsidRPr="00CF5618" w:rsidRDefault="00CF5618" w:rsidP="00CF5618">
      <w:pPr>
        <w:spacing w:before="100" w:beforeAutospacing="1" w:after="100" w:afterAutospacing="1"/>
      </w:pPr>
      <w:r w:rsidRPr="00CF5618">
        <w:t xml:space="preserve">5.3 </w:t>
      </w:r>
      <w:r>
        <w:t xml:space="preserve">       </w:t>
      </w:r>
      <w:r w:rsidRPr="00CF5618">
        <w:rPr>
          <w:u w:val="single"/>
        </w:rPr>
        <w:t>The Board will report to</w:t>
      </w:r>
    </w:p>
    <w:p w:rsidR="00CF5618" w:rsidRPr="00CF5618" w:rsidRDefault="00CF5618" w:rsidP="00CF5618">
      <w:pPr>
        <w:numPr>
          <w:ilvl w:val="0"/>
          <w:numId w:val="18"/>
        </w:numPr>
        <w:spacing w:before="100" w:beforeAutospacing="1" w:after="100" w:afterAutospacing="1" w:line="240" w:lineRule="auto"/>
        <w:ind w:left="840"/>
      </w:pPr>
      <w:r w:rsidRPr="00CF5618">
        <w:t>The Postgraduate Dean</w:t>
      </w:r>
    </w:p>
    <w:p w:rsidR="00CF5618" w:rsidRPr="00CF5618" w:rsidRDefault="00CF5618" w:rsidP="00CF5618">
      <w:pPr>
        <w:numPr>
          <w:ilvl w:val="0"/>
          <w:numId w:val="18"/>
        </w:numPr>
        <w:spacing w:before="100" w:beforeAutospacing="1" w:after="100" w:afterAutospacing="1" w:line="240" w:lineRule="auto"/>
        <w:ind w:left="840"/>
      </w:pPr>
      <w:r w:rsidRPr="00CF5618">
        <w:t>Professio</w:t>
      </w:r>
      <w:r w:rsidR="004E5E00">
        <w:t>nally to the College of Pathologists</w:t>
      </w:r>
    </w:p>
    <w:p w:rsidR="00CF5618" w:rsidRPr="00CF5618" w:rsidRDefault="00CF5618" w:rsidP="00CF5618">
      <w:pPr>
        <w:numPr>
          <w:ilvl w:val="0"/>
          <w:numId w:val="18"/>
        </w:numPr>
        <w:spacing w:before="100" w:beforeAutospacing="1" w:after="100" w:afterAutospacing="1" w:line="240" w:lineRule="auto"/>
        <w:ind w:left="840"/>
      </w:pPr>
      <w:r w:rsidRPr="00CF5618">
        <w:t>Health Education England</w:t>
      </w:r>
    </w:p>
    <w:p w:rsidR="00CF5618" w:rsidRPr="00CF5618" w:rsidRDefault="00CF5618" w:rsidP="00CF5618">
      <w:pPr>
        <w:spacing w:before="100" w:beforeAutospacing="1" w:after="100" w:afterAutospacing="1"/>
      </w:pPr>
      <w:r w:rsidRPr="00CF5618">
        <w:t xml:space="preserve">5.4 </w:t>
      </w:r>
      <w:r>
        <w:t xml:space="preserve">        </w:t>
      </w:r>
      <w:r w:rsidRPr="00CF5618">
        <w:rPr>
          <w:u w:val="single"/>
        </w:rPr>
        <w:t>Financial Support</w:t>
      </w:r>
    </w:p>
    <w:p w:rsidR="00CF5618" w:rsidRPr="00CF5618" w:rsidRDefault="00CF5618" w:rsidP="00CF5618">
      <w:pPr>
        <w:numPr>
          <w:ilvl w:val="0"/>
          <w:numId w:val="18"/>
        </w:numPr>
        <w:spacing w:before="100" w:beforeAutospacing="1" w:after="100" w:afterAutospacing="1" w:line="240" w:lineRule="auto"/>
        <w:ind w:left="840"/>
      </w:pPr>
      <w:r w:rsidRPr="00CF5618">
        <w:t>Health Education South West (funding of training posts, study leave etc.)</w:t>
      </w:r>
    </w:p>
    <w:p w:rsidR="00CF5618" w:rsidRPr="00CF5618" w:rsidRDefault="00CF5618" w:rsidP="00CF5618">
      <w:pPr>
        <w:numPr>
          <w:ilvl w:val="0"/>
          <w:numId w:val="18"/>
        </w:numPr>
        <w:spacing w:before="100" w:beforeAutospacing="1" w:after="100" w:afterAutospacing="1" w:line="240" w:lineRule="auto"/>
        <w:ind w:left="840"/>
      </w:pPr>
      <w:r w:rsidRPr="00CF5618">
        <w:t xml:space="preserve">Severn </w:t>
      </w:r>
      <w:r w:rsidR="004E5E00">
        <w:t xml:space="preserve">and Peninsula </w:t>
      </w:r>
      <w:r w:rsidRPr="00CF5618">
        <w:t xml:space="preserve">PGME (e.g. Specialty Manager </w:t>
      </w:r>
      <w:r w:rsidR="00B31F4F">
        <w:t xml:space="preserve">and School support </w:t>
      </w:r>
      <w:r w:rsidRPr="00CF5618">
        <w:t>admin, sessional funding for key educators, provision of Educator Development)</w:t>
      </w:r>
    </w:p>
    <w:p w:rsidR="00CF5618" w:rsidRPr="00CF5618" w:rsidRDefault="00CF5618" w:rsidP="00CF5618">
      <w:pPr>
        <w:numPr>
          <w:ilvl w:val="0"/>
          <w:numId w:val="18"/>
        </w:numPr>
        <w:spacing w:before="100" w:beforeAutospacing="1" w:after="100" w:afterAutospacing="1" w:line="240" w:lineRule="auto"/>
        <w:ind w:left="840"/>
      </w:pPr>
      <w:r w:rsidRPr="00CF5618">
        <w:t>Hospital Trusts through SPA (Supporting Professional Activities) through annual negotiation of trainer contract. Most education and training can be provided through supporting professional activities (SPAs) by means of annual job planning. Occasional high educational contributors will be undertaking activities beyond that which can be incorporated in SPA and trusts should look sympathetically upon these during the annual job planning negotiations</w:t>
      </w:r>
    </w:p>
    <w:p w:rsidR="00CF5618" w:rsidRPr="00CF5618" w:rsidRDefault="00CF5618" w:rsidP="00CF5618">
      <w:pPr>
        <w:numPr>
          <w:ilvl w:val="0"/>
          <w:numId w:val="18"/>
        </w:numPr>
        <w:spacing w:before="100" w:beforeAutospacing="1" w:after="100" w:afterAutospacing="1" w:line="240" w:lineRule="auto"/>
        <w:ind w:left="840"/>
      </w:pPr>
      <w:r w:rsidRPr="00CF5618">
        <w:t>Colleges</w:t>
      </w:r>
    </w:p>
    <w:p w:rsidR="002D7BB4" w:rsidRPr="002D7BB4" w:rsidRDefault="002D7BB4" w:rsidP="002D7BB4">
      <w:pPr>
        <w:spacing w:after="0" w:line="240" w:lineRule="auto"/>
        <w:rPr>
          <w:b/>
        </w:rPr>
      </w:pPr>
    </w:p>
    <w:p w:rsidR="002D7BB4" w:rsidRPr="002D7BB4" w:rsidRDefault="002D7BB4" w:rsidP="002D7BB4">
      <w:pPr>
        <w:spacing w:after="0" w:line="240" w:lineRule="auto"/>
        <w:rPr>
          <w:b/>
        </w:rPr>
      </w:pPr>
      <w:r w:rsidRPr="002D7BB4">
        <w:rPr>
          <w:b/>
        </w:rPr>
        <w:t>6.</w:t>
      </w:r>
      <w:r w:rsidRPr="002D7BB4">
        <w:rPr>
          <w:b/>
        </w:rPr>
        <w:tab/>
        <w:t>CONSTITUTION OF THE BOARD</w:t>
      </w:r>
    </w:p>
    <w:p w:rsidR="002D7BB4" w:rsidRPr="002D7BB4" w:rsidRDefault="002D7BB4" w:rsidP="002D7BB4">
      <w:pPr>
        <w:spacing w:after="0" w:line="240" w:lineRule="auto"/>
        <w:rPr>
          <w:b/>
          <w:i/>
        </w:rPr>
      </w:pPr>
    </w:p>
    <w:p w:rsidR="00CF5618" w:rsidRPr="00CF5618" w:rsidRDefault="00CF5618" w:rsidP="00CF5618">
      <w:pPr>
        <w:spacing w:before="100" w:beforeAutospacing="1" w:after="100" w:afterAutospacing="1"/>
        <w:rPr>
          <w:u w:val="single"/>
        </w:rPr>
      </w:pPr>
      <w:r w:rsidRPr="00CF5618">
        <w:t xml:space="preserve">6.1 </w:t>
      </w:r>
      <w:r>
        <w:t xml:space="preserve">        </w:t>
      </w:r>
      <w:r w:rsidRPr="00CF5618">
        <w:rPr>
          <w:u w:val="single"/>
        </w:rPr>
        <w:t xml:space="preserve">The membership of the School Board </w:t>
      </w:r>
      <w:r w:rsidR="004C1F05">
        <w:rPr>
          <w:u w:val="single"/>
        </w:rPr>
        <w:t xml:space="preserve">typically </w:t>
      </w:r>
      <w:r w:rsidRPr="00CF5618">
        <w:rPr>
          <w:u w:val="single"/>
        </w:rPr>
        <w:t>will be</w:t>
      </w:r>
    </w:p>
    <w:p w:rsidR="00CF5618" w:rsidRPr="00CF5618" w:rsidRDefault="00CF5618" w:rsidP="00CF5618">
      <w:pPr>
        <w:numPr>
          <w:ilvl w:val="0"/>
          <w:numId w:val="20"/>
        </w:numPr>
        <w:spacing w:before="100" w:beforeAutospacing="1" w:after="100" w:afterAutospacing="1" w:line="240" w:lineRule="auto"/>
        <w:ind w:left="840"/>
      </w:pPr>
      <w:r w:rsidRPr="00CF5618">
        <w:t xml:space="preserve">Postgraduate Dean or his nominated Representative </w:t>
      </w:r>
    </w:p>
    <w:p w:rsidR="00CF5618" w:rsidRPr="00CF5618" w:rsidRDefault="00CF5618" w:rsidP="00CF5618">
      <w:pPr>
        <w:numPr>
          <w:ilvl w:val="0"/>
          <w:numId w:val="20"/>
        </w:numPr>
        <w:spacing w:before="100" w:beforeAutospacing="1" w:after="100" w:afterAutospacing="1" w:line="240" w:lineRule="auto"/>
        <w:ind w:left="840"/>
      </w:pPr>
      <w:r w:rsidRPr="00CF5618">
        <w:t xml:space="preserve">Head of School </w:t>
      </w:r>
    </w:p>
    <w:p w:rsidR="00CF5618" w:rsidRPr="00CF5618" w:rsidRDefault="00CF5618" w:rsidP="00CF5618">
      <w:pPr>
        <w:numPr>
          <w:ilvl w:val="0"/>
          <w:numId w:val="20"/>
        </w:numPr>
        <w:spacing w:before="100" w:beforeAutospacing="1" w:after="100" w:afterAutospacing="1" w:line="240" w:lineRule="auto"/>
        <w:ind w:left="840"/>
      </w:pPr>
      <w:r w:rsidRPr="00CF5618">
        <w:t>Training Programme Director (s)</w:t>
      </w:r>
    </w:p>
    <w:p w:rsidR="00CF5618" w:rsidRPr="00CF5618" w:rsidRDefault="00CF5618" w:rsidP="00CF5618">
      <w:pPr>
        <w:numPr>
          <w:ilvl w:val="0"/>
          <w:numId w:val="20"/>
        </w:numPr>
        <w:spacing w:before="100" w:beforeAutospacing="1" w:after="100" w:afterAutospacing="1" w:line="240" w:lineRule="auto"/>
        <w:ind w:left="840"/>
      </w:pPr>
      <w:r w:rsidRPr="00CF5618">
        <w:t>STC chair</w:t>
      </w:r>
      <w:r w:rsidR="003661D4">
        <w:t>s</w:t>
      </w:r>
    </w:p>
    <w:p w:rsidR="00CF5618" w:rsidRPr="00CF5618" w:rsidRDefault="00CF5618" w:rsidP="00CF5618">
      <w:pPr>
        <w:numPr>
          <w:ilvl w:val="0"/>
          <w:numId w:val="20"/>
        </w:numPr>
        <w:spacing w:before="100" w:beforeAutospacing="1" w:after="100" w:afterAutospacing="1" w:line="240" w:lineRule="auto"/>
        <w:ind w:left="840"/>
      </w:pPr>
      <w:r w:rsidRPr="00CF5618">
        <w:t>Sub-Speciality representatives</w:t>
      </w:r>
    </w:p>
    <w:p w:rsidR="00CF5618" w:rsidRPr="00CF5618" w:rsidRDefault="00CF5618" w:rsidP="00CF5618">
      <w:pPr>
        <w:numPr>
          <w:ilvl w:val="0"/>
          <w:numId w:val="20"/>
        </w:numPr>
        <w:spacing w:before="100" w:beforeAutospacing="1" w:after="100" w:afterAutospacing="1" w:line="240" w:lineRule="auto"/>
        <w:ind w:left="840"/>
      </w:pPr>
      <w:r w:rsidRPr="00CF5618">
        <w:t>Academic Representative</w:t>
      </w:r>
    </w:p>
    <w:p w:rsidR="00CF5618" w:rsidRPr="00CF5618" w:rsidRDefault="00CF5618" w:rsidP="00CF5618">
      <w:pPr>
        <w:numPr>
          <w:ilvl w:val="0"/>
          <w:numId w:val="20"/>
        </w:numPr>
        <w:spacing w:before="100" w:beforeAutospacing="1" w:after="100" w:afterAutospacing="1" w:line="240" w:lineRule="auto"/>
        <w:ind w:left="840"/>
      </w:pPr>
      <w:r w:rsidRPr="00CF5618">
        <w:t>Trust Representative</w:t>
      </w:r>
    </w:p>
    <w:p w:rsidR="00CF5618" w:rsidRDefault="00CF5618" w:rsidP="00CF5618">
      <w:pPr>
        <w:numPr>
          <w:ilvl w:val="0"/>
          <w:numId w:val="20"/>
        </w:numPr>
        <w:spacing w:before="100" w:beforeAutospacing="1" w:after="100" w:afterAutospacing="1" w:line="240" w:lineRule="auto"/>
        <w:ind w:left="840"/>
      </w:pPr>
      <w:r w:rsidRPr="00CF5618">
        <w:t>Respective College representatives</w:t>
      </w:r>
    </w:p>
    <w:p w:rsidR="004C1F05" w:rsidRDefault="004C1F05" w:rsidP="00CF5618">
      <w:pPr>
        <w:numPr>
          <w:ilvl w:val="0"/>
          <w:numId w:val="20"/>
        </w:numPr>
        <w:spacing w:before="100" w:beforeAutospacing="1" w:after="100" w:afterAutospacing="1" w:line="240" w:lineRule="auto"/>
        <w:ind w:left="840"/>
      </w:pPr>
      <w:r>
        <w:t>Trainee</w:t>
      </w:r>
    </w:p>
    <w:p w:rsidR="004C1F05" w:rsidRPr="00CF5618" w:rsidRDefault="004C1F05" w:rsidP="00CF5618">
      <w:pPr>
        <w:numPr>
          <w:ilvl w:val="0"/>
          <w:numId w:val="20"/>
        </w:numPr>
        <w:spacing w:before="100" w:beforeAutospacing="1" w:after="100" w:afterAutospacing="1" w:line="240" w:lineRule="auto"/>
        <w:ind w:left="840"/>
      </w:pPr>
      <w:r>
        <w:t>Lay Member</w:t>
      </w:r>
    </w:p>
    <w:p w:rsidR="00CF5618" w:rsidRPr="00CF5618" w:rsidRDefault="00CF5618" w:rsidP="00CF5618">
      <w:pPr>
        <w:spacing w:before="100" w:beforeAutospacing="1" w:after="100" w:afterAutospacing="1"/>
      </w:pPr>
      <w:r w:rsidRPr="00CF5618">
        <w:t xml:space="preserve">Other members may be invited at </w:t>
      </w:r>
      <w:r w:rsidR="00433051">
        <w:t xml:space="preserve">the discretion of the Board. </w:t>
      </w:r>
      <w:bookmarkStart w:id="0" w:name="_GoBack"/>
      <w:bookmarkEnd w:id="0"/>
    </w:p>
    <w:p w:rsidR="002D7BB4" w:rsidRPr="002D7BB4" w:rsidRDefault="002D7BB4" w:rsidP="002D7BB4">
      <w:pPr>
        <w:spacing w:after="0" w:line="240" w:lineRule="auto"/>
      </w:pPr>
    </w:p>
    <w:p w:rsidR="002D7BB4" w:rsidRPr="002D7BB4" w:rsidRDefault="002D7BB4" w:rsidP="002D7BB4">
      <w:pPr>
        <w:spacing w:after="0" w:line="240" w:lineRule="auto"/>
        <w:rPr>
          <w:b/>
        </w:rPr>
      </w:pPr>
    </w:p>
    <w:p w:rsidR="002D7BB4" w:rsidRPr="002D7BB4" w:rsidRDefault="002D7BB4" w:rsidP="002D7BB4">
      <w:pPr>
        <w:spacing w:after="0" w:line="240" w:lineRule="auto"/>
        <w:rPr>
          <w:b/>
        </w:rPr>
      </w:pPr>
      <w:r w:rsidRPr="002D7BB4">
        <w:rPr>
          <w:b/>
        </w:rPr>
        <w:t>7.</w:t>
      </w:r>
      <w:r w:rsidRPr="002D7BB4">
        <w:rPr>
          <w:b/>
        </w:rPr>
        <w:tab/>
        <w:t xml:space="preserve">EDUCATIONAL GOVERNANCE AND QUALITY ASSURANCE </w:t>
      </w:r>
    </w:p>
    <w:p w:rsidR="002D7BB4" w:rsidRPr="002D7BB4" w:rsidRDefault="002D7BB4" w:rsidP="002D7BB4">
      <w:pPr>
        <w:spacing w:after="0" w:line="240" w:lineRule="auto"/>
      </w:pPr>
    </w:p>
    <w:p w:rsidR="00CF5618" w:rsidRDefault="00CF5618" w:rsidP="00CF5618">
      <w:pPr>
        <w:spacing w:before="100" w:beforeAutospacing="1" w:after="100" w:afterAutospacing="1"/>
        <w:rPr>
          <w:bCs/>
        </w:rPr>
      </w:pPr>
      <w:r w:rsidRPr="00CF5618">
        <w:rPr>
          <w:bCs/>
        </w:rPr>
        <w:t xml:space="preserve">The organisational structure of the School of </w:t>
      </w:r>
      <w:r w:rsidR="00902829">
        <w:rPr>
          <w:bCs/>
        </w:rPr>
        <w:t>Pathology</w:t>
      </w:r>
      <w:r w:rsidRPr="00CF5618">
        <w:rPr>
          <w:bCs/>
        </w:rPr>
        <w:t xml:space="preserve"> should be sensitive to the purposes of curriculum reform, be capable of supporting the resolution of problems at departmental, hospital, training programme or Severn </w:t>
      </w:r>
      <w:r w:rsidR="000D0AD5">
        <w:rPr>
          <w:bCs/>
        </w:rPr>
        <w:t xml:space="preserve"> and Peninsula </w:t>
      </w:r>
      <w:r w:rsidRPr="00CF5618">
        <w:rPr>
          <w:bCs/>
        </w:rPr>
        <w:t>PGME level.</w:t>
      </w:r>
      <w:r>
        <w:rPr>
          <w:bCs/>
        </w:rPr>
        <w:t xml:space="preserve"> </w:t>
      </w:r>
    </w:p>
    <w:p w:rsidR="00CF5618" w:rsidRPr="00CF5618" w:rsidRDefault="00CF5618" w:rsidP="00CF5618">
      <w:pPr>
        <w:spacing w:before="100" w:beforeAutospacing="1" w:after="100" w:afterAutospacing="1"/>
        <w:rPr>
          <w:bCs/>
        </w:rPr>
      </w:pPr>
      <w:r w:rsidRPr="00CF5618">
        <w:rPr>
          <w:bCs/>
        </w:rPr>
        <w:t>Responsibility and accountability for training should be clearly identified at</w:t>
      </w:r>
      <w:r>
        <w:rPr>
          <w:bCs/>
        </w:rPr>
        <w:t xml:space="preserve"> </w:t>
      </w:r>
      <w:r w:rsidRPr="00CF5618">
        <w:rPr>
          <w:bCs/>
        </w:rPr>
        <w:t>departmental, hospital and training programme level, and these roles properly</w:t>
      </w:r>
      <w:r>
        <w:rPr>
          <w:bCs/>
        </w:rPr>
        <w:t xml:space="preserve"> </w:t>
      </w:r>
      <w:r w:rsidRPr="00CF5618">
        <w:rPr>
          <w:bCs/>
        </w:rPr>
        <w:t>recognised and resourced in time and/or financially.</w:t>
      </w:r>
    </w:p>
    <w:p w:rsidR="002D7BB4" w:rsidRPr="00CF5618" w:rsidRDefault="00CF5618" w:rsidP="00CF5618">
      <w:pPr>
        <w:spacing w:before="100" w:beforeAutospacing="1" w:after="100" w:afterAutospacing="1"/>
        <w:rPr>
          <w:bCs/>
        </w:rPr>
      </w:pPr>
      <w:r w:rsidRPr="00CF5618">
        <w:rPr>
          <w:bCs/>
        </w:rPr>
        <w:t>The General</w:t>
      </w:r>
      <w:r>
        <w:rPr>
          <w:bCs/>
        </w:rPr>
        <w:t xml:space="preserve"> </w:t>
      </w:r>
      <w:r w:rsidRPr="00CF5618">
        <w:rPr>
          <w:bCs/>
        </w:rPr>
        <w:t>Medical Council (GMC) is the statutory body responsible for quality assurance of</w:t>
      </w:r>
      <w:r>
        <w:rPr>
          <w:bCs/>
        </w:rPr>
        <w:t xml:space="preserve"> all </w:t>
      </w:r>
      <w:r w:rsidRPr="00CF5618">
        <w:rPr>
          <w:bCs/>
        </w:rPr>
        <w:t>postgraduate medical education in the UK. The Postgraduate Deans have</w:t>
      </w:r>
      <w:r>
        <w:rPr>
          <w:bCs/>
        </w:rPr>
        <w:t xml:space="preserve"> </w:t>
      </w:r>
      <w:r w:rsidRPr="00CF5618">
        <w:rPr>
          <w:bCs/>
        </w:rPr>
        <w:t>delegated responsibility from GMC to implement this locally</w:t>
      </w:r>
      <w:r>
        <w:rPr>
          <w:bCs/>
        </w:rPr>
        <w:t xml:space="preserve"> </w:t>
      </w:r>
      <w:r w:rsidRPr="00CF5618">
        <w:rPr>
          <w:bCs/>
        </w:rPr>
        <w:t xml:space="preserve">and the </w:t>
      </w:r>
      <w:r w:rsidR="00902829">
        <w:rPr>
          <w:bCs/>
        </w:rPr>
        <w:t>Pathology</w:t>
      </w:r>
      <w:r w:rsidRPr="00CF5618">
        <w:rPr>
          <w:bCs/>
        </w:rPr>
        <w:t xml:space="preserve"> School model should provide an effective structure for</w:t>
      </w:r>
      <w:r>
        <w:rPr>
          <w:bCs/>
        </w:rPr>
        <w:t xml:space="preserve"> this.</w:t>
      </w:r>
    </w:p>
    <w:p w:rsidR="002D7BB4" w:rsidRDefault="002D7BB4" w:rsidP="002D7BB4">
      <w:pPr>
        <w:spacing w:after="0" w:line="240" w:lineRule="auto"/>
        <w:rPr>
          <w:b/>
          <w:bCs/>
        </w:rPr>
      </w:pPr>
    </w:p>
    <w:p w:rsidR="002D7BB4" w:rsidRPr="002D7BB4" w:rsidRDefault="002D7BB4" w:rsidP="002D7BB4">
      <w:pPr>
        <w:spacing w:after="0" w:line="240" w:lineRule="auto"/>
        <w:rPr>
          <w:b/>
          <w:bCs/>
        </w:rPr>
      </w:pPr>
      <w:r w:rsidRPr="002D7BB4">
        <w:rPr>
          <w:b/>
          <w:bCs/>
        </w:rPr>
        <w:t>8.</w:t>
      </w:r>
      <w:r w:rsidRPr="002D7BB4">
        <w:rPr>
          <w:b/>
          <w:bCs/>
        </w:rPr>
        <w:tab/>
        <w:t xml:space="preserve">EQUAL OPPORTUNITIES </w:t>
      </w:r>
    </w:p>
    <w:p w:rsidR="002D7BB4" w:rsidRPr="00CF5618" w:rsidRDefault="00CF5618" w:rsidP="00CF5618">
      <w:pPr>
        <w:spacing w:before="100" w:beforeAutospacing="1" w:after="100" w:afterAutospacing="1"/>
        <w:rPr>
          <w:bCs/>
        </w:rPr>
      </w:pPr>
      <w:r w:rsidRPr="00CF5618">
        <w:rPr>
          <w:bCs/>
        </w:rPr>
        <w:t>All duties must be carried out in a manner that recognises and promotes the absolute commitment and duty of the NHS Health Education South West to achieve diversity and equal opportunities.</w:t>
      </w:r>
    </w:p>
    <w:p w:rsidR="002D7BB4" w:rsidRPr="002D7BB4" w:rsidRDefault="002D7BB4" w:rsidP="002D7BB4">
      <w:pPr>
        <w:spacing w:after="0" w:line="240" w:lineRule="auto"/>
        <w:rPr>
          <w:b/>
        </w:rPr>
      </w:pPr>
      <w:r w:rsidRPr="002D7BB4">
        <w:rPr>
          <w:b/>
        </w:rPr>
        <w:t>9.</w:t>
      </w:r>
      <w:r w:rsidRPr="002D7BB4">
        <w:rPr>
          <w:b/>
        </w:rPr>
        <w:tab/>
        <w:t xml:space="preserve">FLEXIBILITY  </w:t>
      </w:r>
    </w:p>
    <w:p w:rsidR="002D7BB4" w:rsidRPr="002D7BB4" w:rsidRDefault="002D7BB4" w:rsidP="002D7BB4">
      <w:pPr>
        <w:spacing w:after="0" w:line="240" w:lineRule="auto"/>
        <w:rPr>
          <w:bCs/>
        </w:rPr>
      </w:pPr>
    </w:p>
    <w:p w:rsidR="001C2714" w:rsidRPr="001C2714" w:rsidRDefault="001C2714" w:rsidP="001C2714">
      <w:pPr>
        <w:spacing w:before="100" w:beforeAutospacing="1" w:after="100" w:afterAutospacing="1"/>
        <w:rPr>
          <w:bCs/>
        </w:rPr>
      </w:pPr>
      <w:r w:rsidRPr="001C2714">
        <w:rPr>
          <w:bCs/>
        </w:rPr>
        <w:t>This job description is designed to identify the principal responsibilities of the post only, and is subject to review in the light of the changing needs of the organisation. The post-holder is required to be flexible in developing the role to respond to new and changing demands.</w:t>
      </w:r>
    </w:p>
    <w:p w:rsidR="001C2714" w:rsidRPr="001C2714" w:rsidRDefault="001C2714" w:rsidP="001C2714">
      <w:pPr>
        <w:spacing w:before="100" w:beforeAutospacing="1" w:after="100" w:afterAutospacing="1"/>
        <w:rPr>
          <w:bCs/>
        </w:rPr>
      </w:pPr>
      <w:r w:rsidRPr="001C2714">
        <w:rPr>
          <w:bCs/>
        </w:rPr>
        <w:t>The post-holder is expected to take a proactive approach to his/her own development and ensure that competences, skills and knowledge consistently match the changing requirements of the post.</w:t>
      </w:r>
    </w:p>
    <w:p w:rsidR="002D7BB4" w:rsidRPr="002D7BB4" w:rsidRDefault="002D7BB4" w:rsidP="002D7BB4">
      <w:pPr>
        <w:spacing w:after="0" w:line="240" w:lineRule="auto"/>
      </w:pPr>
    </w:p>
    <w:p w:rsidR="002D7BB4" w:rsidRPr="002D7BB4" w:rsidRDefault="002D7BB4" w:rsidP="002D7BB4">
      <w:pPr>
        <w:numPr>
          <w:ilvl w:val="0"/>
          <w:numId w:val="8"/>
        </w:numPr>
        <w:tabs>
          <w:tab w:val="left" w:pos="720"/>
        </w:tabs>
        <w:spacing w:after="0" w:line="240" w:lineRule="auto"/>
        <w:rPr>
          <w:b/>
        </w:rPr>
      </w:pPr>
      <w:r w:rsidRPr="002D7BB4">
        <w:rPr>
          <w:b/>
        </w:rPr>
        <w:t>TERMS AND CONDITIONS</w:t>
      </w:r>
    </w:p>
    <w:p w:rsidR="002D7BB4" w:rsidRPr="002D7BB4" w:rsidRDefault="002D7BB4" w:rsidP="002D7BB4">
      <w:pPr>
        <w:spacing w:after="0" w:line="240" w:lineRule="auto"/>
        <w:rPr>
          <w:b/>
        </w:rPr>
      </w:pPr>
    </w:p>
    <w:p w:rsidR="001C2714" w:rsidRPr="001C2714" w:rsidRDefault="001C2714" w:rsidP="001C2714">
      <w:pPr>
        <w:spacing w:before="100" w:beforeAutospacing="1" w:after="100" w:afterAutospacing="1"/>
        <w:rPr>
          <w:bCs/>
        </w:rPr>
      </w:pPr>
      <w:r w:rsidRPr="001C2714">
        <w:rPr>
          <w:bCs/>
        </w:rPr>
        <w:t>The appointments are subject to the terms and conditions laid out in the New Consultant Contract and the requirements of an employee of Health Education South West.</w:t>
      </w:r>
    </w:p>
    <w:p w:rsidR="001C2714" w:rsidRPr="001C2714" w:rsidRDefault="001C2714" w:rsidP="001C2714">
      <w:pPr>
        <w:spacing w:before="100" w:beforeAutospacing="1" w:after="100" w:afterAutospacing="1"/>
        <w:rPr>
          <w:bCs/>
        </w:rPr>
      </w:pPr>
      <w:r w:rsidRPr="001C2714">
        <w:rPr>
          <w:bCs/>
        </w:rPr>
        <w:t>The post is for a fixed</w:t>
      </w:r>
      <w:r w:rsidR="004C1F05">
        <w:rPr>
          <w:bCs/>
        </w:rPr>
        <w:t>-</w:t>
      </w:r>
      <w:r w:rsidRPr="001C2714">
        <w:rPr>
          <w:bCs/>
        </w:rPr>
        <w:t xml:space="preserve"> term period of 3 years, renewable subject to satisfactory performance and/ o</w:t>
      </w:r>
      <w:r w:rsidR="004C1F05">
        <w:rPr>
          <w:bCs/>
        </w:rPr>
        <w:t>r the needs of the organisation for another 2 years.</w:t>
      </w:r>
    </w:p>
    <w:p w:rsidR="001C2714" w:rsidRPr="001C2714" w:rsidRDefault="001C2714" w:rsidP="001C2714">
      <w:pPr>
        <w:spacing w:before="100" w:beforeAutospacing="1" w:after="100" w:afterAutospacing="1"/>
        <w:rPr>
          <w:bCs/>
        </w:rPr>
      </w:pPr>
      <w:r w:rsidRPr="001C2714">
        <w:rPr>
          <w:bCs/>
        </w:rPr>
        <w:t>The successful applicant will hold a contract with the Trust. Applicants must have confirmation from either the Clinical Director or the Medical Director confirming their current job description/ timetable will allow this extra role to be undertaken.</w:t>
      </w:r>
    </w:p>
    <w:p w:rsidR="002D7BB4" w:rsidRPr="002D7BB4" w:rsidRDefault="002D7BB4" w:rsidP="002D7BB4">
      <w:pPr>
        <w:spacing w:after="0" w:line="240" w:lineRule="auto"/>
        <w:rPr>
          <w:b/>
          <w:lang w:val="en-US"/>
        </w:rPr>
      </w:pPr>
      <w:r w:rsidRPr="002D7BB4">
        <w:br w:type="page"/>
      </w:r>
      <w:r w:rsidRPr="002D7BB4">
        <w:rPr>
          <w:b/>
          <w:lang w:val="en-US"/>
        </w:rPr>
        <w:t>PERSON SPECIFICATION</w:t>
      </w:r>
    </w:p>
    <w:p w:rsidR="002D7BB4" w:rsidRPr="002D7BB4" w:rsidRDefault="002D7BB4" w:rsidP="002D7BB4">
      <w:pPr>
        <w:spacing w:after="0" w:line="240" w:lineRule="auto"/>
        <w:rPr>
          <w:b/>
          <w:lang w:val="en-US"/>
        </w:rPr>
      </w:pPr>
      <w:r w:rsidRPr="002D7BB4">
        <w:rPr>
          <w:b/>
          <w:lang w:val="en-US"/>
        </w:rPr>
        <w:t xml:space="preserve">HEAD OF SCHOOL OF </w:t>
      </w:r>
      <w:r w:rsidRPr="002D7BB4">
        <w:rPr>
          <w:b/>
        </w:rPr>
        <w:t>*</w:t>
      </w:r>
      <w:r w:rsidRPr="002D7BB4">
        <w:rPr>
          <w:b/>
          <w:lang w:val="en-US"/>
        </w:rPr>
        <w:t xml:space="preserve"> </w:t>
      </w:r>
    </w:p>
    <w:p w:rsidR="002D7BB4" w:rsidRPr="002D7BB4" w:rsidRDefault="002D7BB4" w:rsidP="002D7BB4">
      <w:pPr>
        <w:spacing w:after="0" w:line="240" w:lineRule="auto"/>
        <w:rPr>
          <w:b/>
          <w:lang w:val="en-US"/>
        </w:rPr>
      </w:pPr>
    </w:p>
    <w:tbl>
      <w:tblPr>
        <w:tblStyle w:val="TableGrid"/>
        <w:tblW w:w="10916" w:type="dxa"/>
        <w:tblInd w:w="-743" w:type="dxa"/>
        <w:tblLayout w:type="fixed"/>
        <w:tblLook w:val="01E0" w:firstRow="1" w:lastRow="1" w:firstColumn="1" w:lastColumn="1" w:noHBand="0" w:noVBand="0"/>
      </w:tblPr>
      <w:tblGrid>
        <w:gridCol w:w="2269"/>
        <w:gridCol w:w="8647"/>
      </w:tblGrid>
      <w:tr w:rsidR="002D7BB4" w:rsidRPr="002D7BB4" w:rsidTr="00F22E05">
        <w:tc>
          <w:tcPr>
            <w:tcW w:w="2269" w:type="dxa"/>
            <w:tcBorders>
              <w:top w:val="single" w:sz="12" w:space="0" w:color="auto"/>
              <w:left w:val="double" w:sz="4" w:space="0" w:color="auto"/>
              <w:bottom w:val="single" w:sz="4" w:space="0" w:color="auto"/>
            </w:tcBorders>
          </w:tcPr>
          <w:p w:rsidR="002D7BB4" w:rsidRPr="002D7BB4" w:rsidRDefault="002D7BB4" w:rsidP="002D7BB4">
            <w:pPr>
              <w:rPr>
                <w:b/>
                <w:lang w:val="en-US"/>
              </w:rPr>
            </w:pPr>
          </w:p>
          <w:p w:rsidR="002D7BB4" w:rsidRPr="002D7BB4" w:rsidRDefault="002D7BB4" w:rsidP="002D7BB4">
            <w:pPr>
              <w:rPr>
                <w:b/>
                <w:lang w:val="en-US"/>
              </w:rPr>
            </w:pPr>
          </w:p>
          <w:p w:rsidR="002D7BB4" w:rsidRPr="002D7BB4" w:rsidRDefault="002D7BB4" w:rsidP="002D7BB4">
            <w:pPr>
              <w:rPr>
                <w:b/>
                <w:lang w:val="en-US"/>
              </w:rPr>
            </w:pPr>
            <w:r w:rsidRPr="002D7BB4">
              <w:rPr>
                <w:b/>
                <w:lang w:val="en-US"/>
              </w:rPr>
              <w:t>Qualifications</w:t>
            </w:r>
          </w:p>
        </w:tc>
        <w:tc>
          <w:tcPr>
            <w:tcW w:w="8647" w:type="dxa"/>
            <w:tcBorders>
              <w:top w:val="single" w:sz="12" w:space="0" w:color="auto"/>
              <w:left w:val="double" w:sz="4" w:space="0" w:color="auto"/>
              <w:bottom w:val="single" w:sz="4" w:space="0" w:color="auto"/>
            </w:tcBorders>
          </w:tcPr>
          <w:p w:rsidR="002D7BB4" w:rsidRPr="002D7BB4" w:rsidRDefault="002D7BB4" w:rsidP="002D7BB4">
            <w:pPr>
              <w:rPr>
                <w:b/>
                <w:lang w:val="en-US"/>
              </w:rPr>
            </w:pPr>
            <w:r w:rsidRPr="002D7BB4">
              <w:rPr>
                <w:b/>
                <w:lang w:val="en-US"/>
              </w:rPr>
              <w:t>Essential (E)  Desirable (D)</w:t>
            </w:r>
            <w:r w:rsidRPr="002D7BB4">
              <w:rPr>
                <w:b/>
                <w:lang w:val="en-US"/>
              </w:rPr>
              <w:br/>
            </w:r>
          </w:p>
          <w:p w:rsidR="002D7BB4" w:rsidRPr="002D7BB4" w:rsidRDefault="002D7BB4" w:rsidP="002D7BB4">
            <w:pPr>
              <w:numPr>
                <w:ilvl w:val="0"/>
                <w:numId w:val="6"/>
              </w:numPr>
              <w:rPr>
                <w:b/>
                <w:lang w:val="en-US"/>
              </w:rPr>
            </w:pPr>
            <w:r w:rsidRPr="002D7BB4">
              <w:rPr>
                <w:lang w:val="en-US"/>
              </w:rPr>
              <w:t xml:space="preserve">Member of Royal College of </w:t>
            </w:r>
            <w:r w:rsidR="003661D4">
              <w:t>Pathologists</w:t>
            </w:r>
            <w:r w:rsidRPr="002D7BB4">
              <w:t> </w:t>
            </w:r>
            <w:r w:rsidRPr="002D7BB4">
              <w:rPr>
                <w:lang w:val="en-US"/>
              </w:rPr>
              <w:t>(E)</w:t>
            </w:r>
          </w:p>
          <w:p w:rsidR="002D7BB4" w:rsidRPr="002D7BB4" w:rsidRDefault="002D7BB4" w:rsidP="002D7BB4">
            <w:pPr>
              <w:numPr>
                <w:ilvl w:val="0"/>
                <w:numId w:val="6"/>
              </w:numPr>
              <w:rPr>
                <w:lang w:val="en-US"/>
              </w:rPr>
            </w:pPr>
            <w:r w:rsidRPr="002D7BB4">
              <w:rPr>
                <w:lang w:val="en-US"/>
              </w:rPr>
              <w:t xml:space="preserve">Higher academic qualification, demonstrated progress of working towards this or evidence of formal training in academic </w:t>
            </w:r>
            <w:r w:rsidR="00902829">
              <w:t>Pathology</w:t>
            </w:r>
            <w:r w:rsidRPr="002D7BB4">
              <w:t> </w:t>
            </w:r>
            <w:r w:rsidRPr="002D7BB4">
              <w:rPr>
                <w:lang w:val="en-US"/>
              </w:rPr>
              <w:t>(D)</w:t>
            </w:r>
          </w:p>
          <w:p w:rsidR="002D7BB4" w:rsidRPr="002D7BB4" w:rsidRDefault="002D7BB4" w:rsidP="002D7BB4">
            <w:pPr>
              <w:numPr>
                <w:ilvl w:val="0"/>
                <w:numId w:val="6"/>
              </w:numPr>
              <w:rPr>
                <w:lang w:val="en-US"/>
              </w:rPr>
            </w:pPr>
            <w:r w:rsidRPr="002D7BB4">
              <w:rPr>
                <w:lang w:val="en-US"/>
              </w:rPr>
              <w:t>Educational qualification (D)</w:t>
            </w:r>
          </w:p>
          <w:p w:rsidR="002D7BB4" w:rsidRDefault="002D7BB4" w:rsidP="002D7BB4">
            <w:pPr>
              <w:numPr>
                <w:ilvl w:val="0"/>
                <w:numId w:val="6"/>
              </w:numPr>
              <w:rPr>
                <w:lang w:val="en-US"/>
              </w:rPr>
            </w:pPr>
            <w:r w:rsidRPr="002D7BB4">
              <w:rPr>
                <w:lang w:val="en-US"/>
              </w:rPr>
              <w:t>Current full registration with the (GMC) (E)</w:t>
            </w:r>
          </w:p>
          <w:p w:rsidR="004C1F05" w:rsidRPr="002D7BB4" w:rsidRDefault="004C1F05" w:rsidP="002D7BB4">
            <w:pPr>
              <w:numPr>
                <w:ilvl w:val="0"/>
                <w:numId w:val="6"/>
              </w:numPr>
              <w:rPr>
                <w:lang w:val="en-US"/>
              </w:rPr>
            </w:pPr>
            <w:r>
              <w:rPr>
                <w:lang w:val="en-US"/>
              </w:rPr>
              <w:t>Fully accredited as an Educational Supervisor.</w:t>
            </w:r>
          </w:p>
          <w:p w:rsidR="002D7BB4" w:rsidRPr="002D7BB4" w:rsidRDefault="002D7BB4" w:rsidP="002D7BB4">
            <w:pPr>
              <w:rPr>
                <w:b/>
                <w:i/>
                <w:lang w:val="en-US"/>
              </w:rPr>
            </w:pPr>
          </w:p>
        </w:tc>
      </w:tr>
      <w:tr w:rsidR="002D7BB4" w:rsidRPr="002D7BB4" w:rsidTr="00F22E05">
        <w:tc>
          <w:tcPr>
            <w:tcW w:w="2269" w:type="dxa"/>
            <w:tcBorders>
              <w:top w:val="single" w:sz="4" w:space="0" w:color="auto"/>
              <w:left w:val="single" w:sz="4" w:space="0" w:color="auto"/>
              <w:bottom w:val="single" w:sz="4" w:space="0" w:color="auto"/>
            </w:tcBorders>
          </w:tcPr>
          <w:p w:rsidR="002D7BB4" w:rsidRPr="002D7BB4" w:rsidRDefault="002D7BB4" w:rsidP="002D7BB4">
            <w:pPr>
              <w:rPr>
                <w:b/>
                <w:lang w:val="en-US"/>
              </w:rPr>
            </w:pPr>
          </w:p>
          <w:p w:rsidR="002D7BB4" w:rsidRPr="002D7BB4" w:rsidRDefault="002D7BB4" w:rsidP="002D7BB4">
            <w:pPr>
              <w:rPr>
                <w:b/>
                <w:lang w:val="en-US"/>
              </w:rPr>
            </w:pPr>
            <w:r w:rsidRPr="002D7BB4">
              <w:rPr>
                <w:b/>
                <w:lang w:val="en-US"/>
              </w:rPr>
              <w:t xml:space="preserve">Specific Knowledge </w:t>
            </w:r>
          </w:p>
          <w:p w:rsidR="002D7BB4" w:rsidRPr="002D7BB4" w:rsidRDefault="002D7BB4" w:rsidP="002D7BB4">
            <w:pPr>
              <w:rPr>
                <w:b/>
                <w:lang w:val="en-US"/>
              </w:rPr>
            </w:pPr>
            <w:r w:rsidRPr="002D7BB4">
              <w:rPr>
                <w:b/>
                <w:lang w:val="en-US"/>
              </w:rPr>
              <w:t>&amp; Skills</w:t>
            </w:r>
          </w:p>
        </w:tc>
        <w:tc>
          <w:tcPr>
            <w:tcW w:w="8647" w:type="dxa"/>
            <w:tcBorders>
              <w:top w:val="single" w:sz="4" w:space="0" w:color="auto"/>
              <w:left w:val="double" w:sz="4" w:space="0" w:color="auto"/>
              <w:bottom w:val="single" w:sz="4" w:space="0" w:color="auto"/>
            </w:tcBorders>
          </w:tcPr>
          <w:p w:rsidR="002D7BB4" w:rsidRPr="002D7BB4" w:rsidRDefault="002D7BB4" w:rsidP="002D7BB4">
            <w:pPr>
              <w:rPr>
                <w:lang w:val="en-US"/>
              </w:rPr>
            </w:pPr>
          </w:p>
          <w:p w:rsidR="002D7BB4" w:rsidRPr="002D7BB4" w:rsidRDefault="002D7BB4" w:rsidP="002D7BB4">
            <w:pPr>
              <w:numPr>
                <w:ilvl w:val="0"/>
                <w:numId w:val="5"/>
              </w:numPr>
              <w:rPr>
                <w:lang w:val="en-US"/>
              </w:rPr>
            </w:pPr>
            <w:r w:rsidRPr="002D7BB4">
              <w:rPr>
                <w:lang w:val="en-US"/>
              </w:rPr>
              <w:t>Knowledge of adult educational theory and practice (D)</w:t>
            </w:r>
          </w:p>
          <w:p w:rsidR="002D7BB4" w:rsidRPr="003661D4" w:rsidRDefault="002D7BB4" w:rsidP="003661D4">
            <w:pPr>
              <w:numPr>
                <w:ilvl w:val="0"/>
                <w:numId w:val="5"/>
              </w:numPr>
              <w:rPr>
                <w:lang w:val="en-US"/>
              </w:rPr>
            </w:pPr>
            <w:r w:rsidRPr="002D7BB4">
              <w:rPr>
                <w:lang w:val="en-US"/>
              </w:rPr>
              <w:t>Understanding of current</w:t>
            </w:r>
            <w:r w:rsidRPr="002D7BB4">
              <w:t xml:space="preserve"> </w:t>
            </w:r>
            <w:r w:rsidR="00902829">
              <w:t>Pathology</w:t>
            </w:r>
            <w:r w:rsidRPr="002D7BB4">
              <w:t> </w:t>
            </w:r>
            <w:r w:rsidRPr="002D7BB4">
              <w:rPr>
                <w:lang w:val="en-US"/>
              </w:rPr>
              <w:t>training (E)</w:t>
            </w:r>
          </w:p>
          <w:p w:rsidR="002D7BB4" w:rsidRPr="002D7BB4" w:rsidRDefault="002D7BB4" w:rsidP="002D7BB4">
            <w:pPr>
              <w:numPr>
                <w:ilvl w:val="0"/>
                <w:numId w:val="5"/>
              </w:numPr>
              <w:rPr>
                <w:lang w:val="en-US"/>
              </w:rPr>
            </w:pPr>
            <w:r w:rsidRPr="002D7BB4">
              <w:rPr>
                <w:lang w:val="en-US"/>
              </w:rPr>
              <w:t xml:space="preserve">Significant experience of working in an </w:t>
            </w:r>
            <w:r w:rsidR="00902829">
              <w:t>Pathology</w:t>
            </w:r>
            <w:r w:rsidRPr="002D7BB4">
              <w:t> </w:t>
            </w:r>
            <w:r w:rsidRPr="002D7BB4">
              <w:rPr>
                <w:lang w:val="en-US"/>
              </w:rPr>
              <w:t>discipline as a Consultant (E)</w:t>
            </w:r>
            <w:r w:rsidRPr="002D7BB4">
              <w:rPr>
                <w:lang w:val="en-US"/>
              </w:rPr>
              <w:tab/>
            </w:r>
          </w:p>
          <w:p w:rsidR="002D7BB4" w:rsidRPr="002D7BB4" w:rsidRDefault="002D7BB4" w:rsidP="002D7BB4">
            <w:pPr>
              <w:numPr>
                <w:ilvl w:val="0"/>
                <w:numId w:val="5"/>
              </w:numPr>
              <w:rPr>
                <w:lang w:val="en-US"/>
              </w:rPr>
            </w:pPr>
            <w:r w:rsidRPr="002D7BB4">
              <w:rPr>
                <w:lang w:val="en-US"/>
              </w:rPr>
              <w:t xml:space="preserve">Participated in formal training programmes in </w:t>
            </w:r>
            <w:r w:rsidR="00902829">
              <w:t>Pathology</w:t>
            </w:r>
            <w:r w:rsidRPr="002D7BB4">
              <w:rPr>
                <w:lang w:val="en-US"/>
              </w:rPr>
              <w:t>(E)</w:t>
            </w:r>
          </w:p>
          <w:p w:rsidR="002D7BB4" w:rsidRPr="002D7BB4" w:rsidRDefault="002D7BB4" w:rsidP="002D7BB4">
            <w:pPr>
              <w:numPr>
                <w:ilvl w:val="0"/>
                <w:numId w:val="5"/>
              </w:numPr>
              <w:rPr>
                <w:lang w:val="en-US"/>
              </w:rPr>
            </w:pPr>
            <w:r w:rsidRPr="002D7BB4">
              <w:rPr>
                <w:lang w:val="en-US"/>
              </w:rPr>
              <w:t>Experience of handling training budget (E)</w:t>
            </w:r>
          </w:p>
          <w:p w:rsidR="002D7BB4" w:rsidRPr="002D7BB4" w:rsidRDefault="002D7BB4" w:rsidP="002D7BB4">
            <w:pPr>
              <w:numPr>
                <w:ilvl w:val="0"/>
                <w:numId w:val="5"/>
              </w:numPr>
              <w:rPr>
                <w:lang w:val="en-US"/>
              </w:rPr>
            </w:pPr>
            <w:r w:rsidRPr="002D7BB4">
              <w:rPr>
                <w:lang w:val="en-US"/>
              </w:rPr>
              <w:t>Experience of committee work at a strategic level (E)</w:t>
            </w:r>
          </w:p>
          <w:p w:rsidR="002D7BB4" w:rsidRDefault="002D7BB4" w:rsidP="002D7BB4">
            <w:pPr>
              <w:numPr>
                <w:ilvl w:val="0"/>
                <w:numId w:val="5"/>
              </w:numPr>
              <w:rPr>
                <w:lang w:val="en-US"/>
              </w:rPr>
            </w:pPr>
            <w:r w:rsidRPr="002D7BB4">
              <w:rPr>
                <w:lang w:val="en-US"/>
              </w:rPr>
              <w:t>Experience as Training Programme Director or College Tutor (E)</w:t>
            </w:r>
          </w:p>
          <w:p w:rsidR="003661D4" w:rsidRPr="002D7BB4" w:rsidRDefault="003661D4" w:rsidP="002D7BB4">
            <w:pPr>
              <w:numPr>
                <w:ilvl w:val="0"/>
                <w:numId w:val="5"/>
              </w:numPr>
              <w:rPr>
                <w:lang w:val="en-US"/>
              </w:rPr>
            </w:pPr>
            <w:r>
              <w:rPr>
                <w:lang w:val="en-US"/>
              </w:rPr>
              <w:t>Accredited as an Educational Supervisor (E)</w:t>
            </w:r>
          </w:p>
          <w:p w:rsidR="002D7BB4" w:rsidRPr="002D7BB4" w:rsidRDefault="002D7BB4" w:rsidP="002D7BB4">
            <w:pPr>
              <w:numPr>
                <w:ilvl w:val="0"/>
                <w:numId w:val="5"/>
              </w:numPr>
              <w:rPr>
                <w:lang w:val="en-US"/>
              </w:rPr>
            </w:pPr>
            <w:r w:rsidRPr="002D7BB4">
              <w:rPr>
                <w:lang w:val="en-US"/>
              </w:rPr>
              <w:t>Significant experience of working within the education/health sectors (E)</w:t>
            </w:r>
          </w:p>
          <w:p w:rsidR="002D7BB4" w:rsidRPr="002D7BB4" w:rsidRDefault="002D7BB4" w:rsidP="002D7BB4">
            <w:pPr>
              <w:numPr>
                <w:ilvl w:val="0"/>
                <w:numId w:val="5"/>
              </w:numPr>
              <w:rPr>
                <w:lang w:val="en-US"/>
              </w:rPr>
            </w:pPr>
            <w:r w:rsidRPr="002D7BB4">
              <w:rPr>
                <w:lang w:val="en-US"/>
              </w:rPr>
              <w:t>Experience of teaching in Higher Education (E)</w:t>
            </w:r>
          </w:p>
          <w:p w:rsidR="002D7BB4" w:rsidRPr="002D7BB4" w:rsidRDefault="002D7BB4" w:rsidP="002D7BB4">
            <w:pPr>
              <w:numPr>
                <w:ilvl w:val="0"/>
                <w:numId w:val="5"/>
              </w:numPr>
              <w:rPr>
                <w:lang w:val="en-US"/>
              </w:rPr>
            </w:pPr>
            <w:r w:rsidRPr="002D7BB4">
              <w:rPr>
                <w:lang w:val="en-US"/>
              </w:rPr>
              <w:t>Proven leadership abilities (E)</w:t>
            </w:r>
          </w:p>
          <w:p w:rsidR="002D7BB4" w:rsidRPr="002D7BB4" w:rsidRDefault="002D7BB4" w:rsidP="002D7BB4">
            <w:pPr>
              <w:numPr>
                <w:ilvl w:val="0"/>
                <w:numId w:val="5"/>
              </w:numPr>
              <w:rPr>
                <w:lang w:val="en-US"/>
              </w:rPr>
            </w:pPr>
            <w:r w:rsidRPr="002D7BB4">
              <w:rPr>
                <w:lang w:val="en-US"/>
              </w:rPr>
              <w:t xml:space="preserve">Evidence of strategic thinking (E) </w:t>
            </w:r>
          </w:p>
          <w:p w:rsidR="002D7BB4" w:rsidRPr="002D7BB4" w:rsidRDefault="002D7BB4" w:rsidP="002D7BB4">
            <w:pPr>
              <w:numPr>
                <w:ilvl w:val="0"/>
                <w:numId w:val="5"/>
              </w:numPr>
              <w:rPr>
                <w:lang w:val="en-US"/>
              </w:rPr>
            </w:pPr>
            <w:r w:rsidRPr="002D7BB4">
              <w:rPr>
                <w:lang w:val="en-US"/>
              </w:rPr>
              <w:t>Well-developed verbal and written communication skills (E)</w:t>
            </w:r>
          </w:p>
          <w:p w:rsidR="002D7BB4" w:rsidRPr="002D7BB4" w:rsidRDefault="002D7BB4" w:rsidP="002D7BB4">
            <w:pPr>
              <w:numPr>
                <w:ilvl w:val="0"/>
                <w:numId w:val="5"/>
              </w:numPr>
              <w:rPr>
                <w:lang w:val="en-US"/>
              </w:rPr>
            </w:pPr>
            <w:r w:rsidRPr="002D7BB4">
              <w:rPr>
                <w:lang w:val="en-US"/>
              </w:rPr>
              <w:t>Good negotiating skills (E)</w:t>
            </w:r>
          </w:p>
          <w:p w:rsidR="002D7BB4" w:rsidRPr="002D7BB4" w:rsidRDefault="002D7BB4" w:rsidP="002D7BB4">
            <w:pPr>
              <w:numPr>
                <w:ilvl w:val="0"/>
                <w:numId w:val="5"/>
              </w:numPr>
              <w:rPr>
                <w:lang w:val="en-US"/>
              </w:rPr>
            </w:pPr>
            <w:r w:rsidRPr="002D7BB4">
              <w:rPr>
                <w:lang w:val="en-US"/>
              </w:rPr>
              <w:t>Ability to delegate appropriately (E)</w:t>
            </w:r>
          </w:p>
          <w:p w:rsidR="002D7BB4" w:rsidRPr="002D7BB4" w:rsidRDefault="002D7BB4" w:rsidP="002D7BB4">
            <w:pPr>
              <w:numPr>
                <w:ilvl w:val="0"/>
                <w:numId w:val="5"/>
              </w:numPr>
              <w:rPr>
                <w:lang w:val="en-US"/>
              </w:rPr>
            </w:pPr>
            <w:r w:rsidRPr="002D7BB4">
              <w:rPr>
                <w:lang w:val="en-US"/>
              </w:rPr>
              <w:t>Evidence of good working relationships with professional colleagues (E)</w:t>
            </w:r>
          </w:p>
          <w:p w:rsidR="002D7BB4" w:rsidRPr="002D7BB4" w:rsidRDefault="002D7BB4" w:rsidP="002D7BB4">
            <w:pPr>
              <w:numPr>
                <w:ilvl w:val="0"/>
                <w:numId w:val="5"/>
              </w:numPr>
              <w:rPr>
                <w:lang w:val="en-US"/>
              </w:rPr>
            </w:pPr>
            <w:r w:rsidRPr="002D7BB4">
              <w:rPr>
                <w:lang w:val="en-US"/>
              </w:rPr>
              <w:t>Computer literacy (E)</w:t>
            </w:r>
          </w:p>
          <w:p w:rsidR="002D7BB4" w:rsidRPr="002D7BB4" w:rsidRDefault="002D7BB4" w:rsidP="002D7BB4">
            <w:pPr>
              <w:numPr>
                <w:ilvl w:val="0"/>
                <w:numId w:val="5"/>
              </w:numPr>
              <w:rPr>
                <w:lang w:val="en-US"/>
              </w:rPr>
            </w:pPr>
            <w:r w:rsidRPr="002D7BB4">
              <w:rPr>
                <w:lang w:val="en-US"/>
              </w:rPr>
              <w:t>Editorial skills (E)</w:t>
            </w:r>
          </w:p>
          <w:p w:rsidR="002D7BB4" w:rsidRPr="002D7BB4" w:rsidRDefault="002D7BB4" w:rsidP="002D7BB4">
            <w:pPr>
              <w:rPr>
                <w:lang w:val="en-US"/>
              </w:rPr>
            </w:pPr>
          </w:p>
        </w:tc>
      </w:tr>
      <w:tr w:rsidR="002D7BB4" w:rsidRPr="002D7BB4" w:rsidTr="00F22E05">
        <w:tc>
          <w:tcPr>
            <w:tcW w:w="2269" w:type="dxa"/>
            <w:tcBorders>
              <w:top w:val="single" w:sz="4" w:space="0" w:color="auto"/>
              <w:left w:val="double" w:sz="4" w:space="0" w:color="auto"/>
              <w:bottom w:val="single" w:sz="12" w:space="0" w:color="auto"/>
            </w:tcBorders>
          </w:tcPr>
          <w:p w:rsidR="002D7BB4" w:rsidRPr="002D7BB4" w:rsidRDefault="002D7BB4" w:rsidP="002D7BB4">
            <w:pPr>
              <w:rPr>
                <w:b/>
                <w:lang w:val="en-US"/>
              </w:rPr>
            </w:pPr>
          </w:p>
          <w:p w:rsidR="002D7BB4" w:rsidRPr="002D7BB4" w:rsidRDefault="002D7BB4" w:rsidP="002D7BB4">
            <w:pPr>
              <w:rPr>
                <w:b/>
                <w:lang w:val="en-US"/>
              </w:rPr>
            </w:pPr>
            <w:r w:rsidRPr="002D7BB4">
              <w:rPr>
                <w:b/>
                <w:lang w:val="en-US"/>
              </w:rPr>
              <w:t>Special Experience</w:t>
            </w:r>
            <w:r w:rsidR="009B48F0">
              <w:rPr>
                <w:b/>
                <w:lang w:val="en-US"/>
              </w:rPr>
              <w:t>/skills</w:t>
            </w:r>
          </w:p>
        </w:tc>
        <w:tc>
          <w:tcPr>
            <w:tcW w:w="8647" w:type="dxa"/>
            <w:tcBorders>
              <w:top w:val="single" w:sz="4" w:space="0" w:color="auto"/>
              <w:left w:val="double" w:sz="4" w:space="0" w:color="auto"/>
              <w:bottom w:val="single" w:sz="12" w:space="0" w:color="auto"/>
            </w:tcBorders>
          </w:tcPr>
          <w:p w:rsidR="002D7BB4" w:rsidRPr="002D7BB4" w:rsidRDefault="002D7BB4" w:rsidP="002D7BB4">
            <w:pPr>
              <w:rPr>
                <w:lang w:val="en-US"/>
              </w:rPr>
            </w:pPr>
            <w:r w:rsidRPr="002D7BB4">
              <w:rPr>
                <w:lang w:val="en-US"/>
              </w:rPr>
              <w:tab/>
            </w:r>
          </w:p>
          <w:p w:rsidR="002D7BB4" w:rsidRPr="002D7BB4" w:rsidRDefault="009B48F0" w:rsidP="002D7BB4">
            <w:pPr>
              <w:numPr>
                <w:ilvl w:val="0"/>
                <w:numId w:val="4"/>
              </w:numPr>
              <w:rPr>
                <w:lang w:val="en-US"/>
              </w:rPr>
            </w:pPr>
            <w:r>
              <w:rPr>
                <w:lang w:val="en-US"/>
              </w:rPr>
              <w:t>P</w:t>
            </w:r>
            <w:r w:rsidR="002D7BB4" w:rsidRPr="002D7BB4">
              <w:rPr>
                <w:lang w:val="en-US"/>
              </w:rPr>
              <w:t>roactive approach (E)</w:t>
            </w:r>
          </w:p>
          <w:p w:rsidR="002D7BB4" w:rsidRPr="002D7BB4" w:rsidRDefault="009B48F0" w:rsidP="002D7BB4">
            <w:pPr>
              <w:numPr>
                <w:ilvl w:val="0"/>
                <w:numId w:val="4"/>
              </w:numPr>
              <w:rPr>
                <w:lang w:val="en-US"/>
              </w:rPr>
            </w:pPr>
            <w:r>
              <w:rPr>
                <w:lang w:val="en-US"/>
              </w:rPr>
              <w:t>Team-</w:t>
            </w:r>
            <w:r w:rsidR="002D7BB4" w:rsidRPr="002D7BB4">
              <w:rPr>
                <w:lang w:val="en-US"/>
              </w:rPr>
              <w:t>based approach (E)</w:t>
            </w:r>
          </w:p>
          <w:p w:rsidR="002D7BB4" w:rsidRPr="002D7BB4" w:rsidRDefault="002D7BB4" w:rsidP="002D7BB4">
            <w:pPr>
              <w:numPr>
                <w:ilvl w:val="0"/>
                <w:numId w:val="4"/>
              </w:numPr>
              <w:rPr>
                <w:lang w:val="en-US"/>
              </w:rPr>
            </w:pPr>
            <w:r w:rsidRPr="002D7BB4">
              <w:rPr>
                <w:lang w:val="en-US"/>
              </w:rPr>
              <w:t>Research experience (E)</w:t>
            </w:r>
          </w:p>
          <w:p w:rsidR="002D7BB4" w:rsidRPr="002D7BB4" w:rsidRDefault="002D7BB4" w:rsidP="002D7BB4">
            <w:pPr>
              <w:numPr>
                <w:ilvl w:val="0"/>
                <w:numId w:val="4"/>
              </w:numPr>
              <w:rPr>
                <w:lang w:val="en-US"/>
              </w:rPr>
            </w:pPr>
            <w:r w:rsidRPr="002D7BB4">
              <w:rPr>
                <w:lang w:val="en-US"/>
              </w:rPr>
              <w:t>Ability to travel to all parts of the UK to undertake visits to training programmes, and relevant conferences (E)</w:t>
            </w:r>
          </w:p>
          <w:p w:rsidR="002D7BB4" w:rsidRPr="002D7BB4" w:rsidRDefault="002D7BB4" w:rsidP="002D7BB4">
            <w:pPr>
              <w:numPr>
                <w:ilvl w:val="0"/>
                <w:numId w:val="4"/>
              </w:numPr>
              <w:rPr>
                <w:lang w:val="en-US"/>
              </w:rPr>
            </w:pPr>
            <w:r w:rsidRPr="002D7BB4">
              <w:rPr>
                <w:lang w:val="en-US"/>
              </w:rPr>
              <w:t>Comfortable with change (E)</w:t>
            </w:r>
          </w:p>
          <w:p w:rsidR="002D7BB4" w:rsidRPr="002D7BB4" w:rsidRDefault="002D7BB4" w:rsidP="002D7BB4">
            <w:pPr>
              <w:numPr>
                <w:ilvl w:val="0"/>
                <w:numId w:val="4"/>
              </w:numPr>
              <w:rPr>
                <w:lang w:val="en-US"/>
              </w:rPr>
            </w:pPr>
            <w:r w:rsidRPr="002D7BB4">
              <w:rPr>
                <w:lang w:val="en-US"/>
              </w:rPr>
              <w:t>Published papers in peer reviewed journals (E)</w:t>
            </w:r>
          </w:p>
          <w:p w:rsidR="002D7BB4" w:rsidRPr="002D7BB4" w:rsidRDefault="002D7BB4" w:rsidP="002D7BB4">
            <w:pPr>
              <w:numPr>
                <w:ilvl w:val="0"/>
                <w:numId w:val="4"/>
              </w:numPr>
              <w:rPr>
                <w:lang w:val="en-US"/>
              </w:rPr>
            </w:pPr>
            <w:r w:rsidRPr="002D7BB4">
              <w:rPr>
                <w:lang w:val="en-US"/>
              </w:rPr>
              <w:t>Ability to t</w:t>
            </w:r>
            <w:r w:rsidR="009B48F0">
              <w:rPr>
                <w:lang w:val="en-US"/>
              </w:rPr>
              <w:t xml:space="preserve">ravel easily within the HE Southwest LETB </w:t>
            </w:r>
            <w:r w:rsidRPr="002D7BB4">
              <w:rPr>
                <w:lang w:val="en-US"/>
              </w:rPr>
              <w:t>footprint (E)</w:t>
            </w:r>
          </w:p>
          <w:p w:rsidR="002D7BB4" w:rsidRPr="002D7BB4" w:rsidRDefault="002D7BB4" w:rsidP="002D7BB4">
            <w:pPr>
              <w:numPr>
                <w:ilvl w:val="0"/>
                <w:numId w:val="4"/>
              </w:numPr>
              <w:rPr>
                <w:lang w:val="en-US"/>
              </w:rPr>
            </w:pPr>
            <w:r w:rsidRPr="002D7BB4">
              <w:rPr>
                <w:lang w:val="en-US"/>
              </w:rPr>
              <w:t>Need to work with other Postgraduate Deans and Specialty Managers (E)</w:t>
            </w:r>
          </w:p>
          <w:p w:rsidR="002D7BB4" w:rsidRPr="002D7BB4" w:rsidRDefault="002D7BB4" w:rsidP="002D7BB4">
            <w:pPr>
              <w:numPr>
                <w:ilvl w:val="0"/>
                <w:numId w:val="4"/>
              </w:numPr>
              <w:rPr>
                <w:lang w:val="en-US"/>
              </w:rPr>
            </w:pPr>
            <w:r w:rsidRPr="002D7BB4">
              <w:rPr>
                <w:lang w:val="en-US"/>
              </w:rPr>
              <w:t>P</w:t>
            </w:r>
            <w:r w:rsidR="009B48F0">
              <w:rPr>
                <w:lang w:val="en-US"/>
              </w:rPr>
              <w:t>romotion of Severn and Peninsula PGME</w:t>
            </w:r>
            <w:r w:rsidRPr="002D7BB4">
              <w:rPr>
                <w:lang w:val="en-US"/>
              </w:rPr>
              <w:t xml:space="preserve"> (E)</w:t>
            </w:r>
          </w:p>
        </w:tc>
      </w:tr>
    </w:tbl>
    <w:p w:rsidR="002D7BB4" w:rsidRPr="002D7BB4" w:rsidRDefault="002D7BB4" w:rsidP="002D7BB4">
      <w:pPr>
        <w:spacing w:after="0" w:line="240" w:lineRule="auto"/>
      </w:pPr>
    </w:p>
    <w:p w:rsidR="002D7BB4" w:rsidRPr="002D7BB4" w:rsidRDefault="002D7BB4" w:rsidP="002D7BB4">
      <w:pPr>
        <w:spacing w:after="0" w:line="240" w:lineRule="auto"/>
      </w:pPr>
    </w:p>
    <w:p w:rsidR="00623B04" w:rsidRDefault="00623B04" w:rsidP="00896904">
      <w:pPr>
        <w:spacing w:after="0" w:line="240" w:lineRule="auto"/>
      </w:pPr>
    </w:p>
    <w:p w:rsidR="0040410A" w:rsidRPr="00623B04" w:rsidRDefault="0040410A" w:rsidP="00623B04">
      <w:pPr>
        <w:jc w:val="center"/>
      </w:pPr>
    </w:p>
    <w:sectPr w:rsidR="0040410A" w:rsidRPr="00623B04" w:rsidSect="003A57DB">
      <w:headerReference w:type="default" r:id="rId11"/>
      <w:headerReference w:type="first" r:id="rId12"/>
      <w:footerReference w:type="first" r:id="rId13"/>
      <w:pgSz w:w="11906" w:h="16838"/>
      <w:pgMar w:top="1440" w:right="851" w:bottom="158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9A" w:rsidRDefault="0048159A" w:rsidP="00430B0B">
      <w:pPr>
        <w:spacing w:after="0" w:line="240" w:lineRule="auto"/>
      </w:pPr>
      <w:r>
        <w:separator/>
      </w:r>
    </w:p>
  </w:endnote>
  <w:endnote w:type="continuationSeparator" w:id="0">
    <w:p w:rsidR="0048159A" w:rsidRDefault="0048159A" w:rsidP="0043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B" w:rsidRDefault="00623B04">
    <w:pPr>
      <w:pStyle w:val="Footer"/>
    </w:pPr>
    <w:r w:rsidRPr="00430B0B">
      <w:rPr>
        <w:noProof/>
        <w:lang w:eastAsia="en-GB"/>
      </w:rPr>
      <mc:AlternateContent>
        <mc:Choice Requires="wps">
          <w:drawing>
            <wp:anchor distT="0" distB="0" distL="114300" distR="114300" simplePos="0" relativeHeight="251658240" behindDoc="0" locked="0" layoutInCell="1" allowOverlap="1" wp14:anchorId="1194DC2D" wp14:editId="16CF61B9">
              <wp:simplePos x="0" y="0"/>
              <wp:positionH relativeFrom="column">
                <wp:posOffset>4439920</wp:posOffset>
              </wp:positionH>
              <wp:positionV relativeFrom="paragraph">
                <wp:posOffset>-93980</wp:posOffset>
              </wp:positionV>
              <wp:extent cx="2083435" cy="6400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640080"/>
                      </a:xfrm>
                      <a:prstGeom prst="rect">
                        <a:avLst/>
                      </a:prstGeom>
                      <a:noFill/>
                      <a:ln w="9525">
                        <a:noFill/>
                        <a:miter lim="800000"/>
                        <a:headEnd/>
                        <a:tailEnd/>
                      </a:ln>
                    </wps:spPr>
                    <wps:txbx>
                      <w:txbxContent>
                        <w:p w:rsidR="00257A0B" w:rsidRDefault="00257A0B" w:rsidP="00430B0B">
                          <w:pPr>
                            <w:spacing w:after="0" w:line="240" w:lineRule="auto"/>
                            <w:rPr>
                              <w:rFonts w:ascii="Arial" w:hAnsi="Arial" w:cs="Arial"/>
                              <w:b/>
                              <w:color w:val="FDD491"/>
                            </w:rPr>
                          </w:pPr>
                        </w:p>
                        <w:p w:rsidR="00464C34" w:rsidRDefault="00464C34" w:rsidP="00430B0B">
                          <w:pPr>
                            <w:spacing w:after="0" w:line="240" w:lineRule="auto"/>
                            <w:rPr>
                              <w:rFonts w:ascii="Arial" w:hAnsi="Arial" w:cs="Arial"/>
                              <w:b/>
                              <w:color w:val="FDD491"/>
                            </w:rPr>
                          </w:pPr>
                        </w:p>
                        <w:p w:rsidR="00430B0B" w:rsidRPr="004225A5" w:rsidRDefault="00430B0B" w:rsidP="00430B0B">
                          <w:pPr>
                            <w:spacing w:after="0" w:line="240" w:lineRule="auto"/>
                            <w:rPr>
                              <w:rFonts w:ascii="Arial" w:hAnsi="Arial" w:cs="Arial"/>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9.6pt;margin-top:-7.4pt;width:164.0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" filled="f" stroked="f">
              <v:textbox>
                <w:txbxContent>
                  <w:p w:rsidR="00257A0B" w:rsidRDefault="00257A0B" w:rsidP="00430B0B">
                    <w:pPr>
                      <w:spacing w:after="0" w:line="240" w:lineRule="auto"/>
                      <w:rPr>
                        <w:rFonts w:ascii="Arial" w:hAnsi="Arial" w:cs="Arial"/>
                        <w:b/>
                        <w:color w:val="FDD491"/>
                      </w:rPr>
                    </w:pPr>
                  </w:p>
                  <w:p w:rsidR="00464C34" w:rsidRDefault="00464C34" w:rsidP="00430B0B">
                    <w:pPr>
                      <w:spacing w:after="0" w:line="240" w:lineRule="auto"/>
                      <w:rPr>
                        <w:rFonts w:ascii="Arial" w:hAnsi="Arial" w:cs="Arial"/>
                        <w:b/>
                        <w:color w:val="FDD491"/>
                      </w:rPr>
                    </w:pPr>
                  </w:p>
                  <w:p w:rsidR="00430B0B" w:rsidRPr="004225A5" w:rsidRDefault="00430B0B" w:rsidP="00430B0B">
                    <w:pPr>
                      <w:spacing w:after="0" w:line="240" w:lineRule="auto"/>
                      <w:rPr>
                        <w:rFonts w:ascii="Arial" w:hAnsi="Arial" w:cs="Arial"/>
                        <w:b/>
                        <w:color w:val="FFFFFF" w:themeColor="background1"/>
                      </w:rPr>
                    </w:pPr>
                  </w:p>
                </w:txbxContent>
              </v:textbox>
            </v:shape>
          </w:pict>
        </mc:Fallback>
      </mc:AlternateContent>
    </w:r>
    <w:r w:rsidRPr="00430B0B">
      <w:rPr>
        <w:noProof/>
        <w:lang w:eastAsia="en-GB"/>
      </w:rPr>
      <mc:AlternateContent>
        <mc:Choice Requires="wps">
          <w:drawing>
            <wp:anchor distT="0" distB="0" distL="114300" distR="114300" simplePos="0" relativeHeight="251657216" behindDoc="1" locked="0" layoutInCell="1" allowOverlap="1" wp14:anchorId="7095916B" wp14:editId="34F8A5E4">
              <wp:simplePos x="0" y="0"/>
              <wp:positionH relativeFrom="column">
                <wp:posOffset>1765300</wp:posOffset>
              </wp:positionH>
              <wp:positionV relativeFrom="paragraph">
                <wp:posOffset>-447675</wp:posOffset>
              </wp:positionV>
              <wp:extent cx="4730750" cy="11125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12520"/>
                      </a:xfrm>
                      <a:prstGeom prst="rect">
                        <a:avLst/>
                      </a:prstGeom>
                      <a:noFill/>
                      <a:ln w="9525">
                        <a:noFill/>
                        <a:miter lim="800000"/>
                        <a:headEnd/>
                        <a:tailEnd/>
                      </a:ln>
                    </wps:spPr>
                    <wps:txbx>
                      <w:txbxContent>
                        <w:p w:rsidR="00430B0B" w:rsidRPr="00612B66" w:rsidRDefault="00430B0B" w:rsidP="00430B0B">
                          <w:pPr>
                            <w:jc w:val="right"/>
                            <w:rPr>
                              <w:rFonts w:ascii="Arial" w:hAnsi="Arial" w:cs="Arial"/>
                              <w:sz w:val="20"/>
                              <w:szCs w:val="20"/>
                            </w:rPr>
                          </w:pPr>
                          <w:r w:rsidRPr="00612B66">
                            <w:rPr>
                              <w:rFonts w:ascii="Arial" w:hAnsi="Arial" w:cs="Arial"/>
                              <w:sz w:val="20"/>
                              <w:szCs w:val="20"/>
                            </w:rPr>
                            <w:t xml:space="preserve">We are the Local Education and Training Board for </w:t>
                          </w:r>
                          <w:r>
                            <w:rPr>
                              <w:rFonts w:ascii="Arial" w:hAnsi="Arial" w:cs="Arial"/>
                              <w:sz w:val="20"/>
                              <w:szCs w:val="20"/>
                            </w:rPr>
                            <w:t>the South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39pt;margin-top:-35.25pt;width:372.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" filled="f" stroked="f">
              <v:textbox>
                <w:txbxContent>
                  <w:p w:rsidR="00430B0B" w:rsidRPr="00612B66" w:rsidRDefault="00430B0B" w:rsidP="00430B0B">
                    <w:pPr>
                      <w:jc w:val="right"/>
                      <w:rPr>
                        <w:rFonts w:ascii="Arial" w:hAnsi="Arial" w:cs="Arial"/>
                        <w:sz w:val="20"/>
                        <w:szCs w:val="20"/>
                      </w:rPr>
                    </w:pPr>
                    <w:r w:rsidRPr="00612B66">
                      <w:rPr>
                        <w:rFonts w:ascii="Arial" w:hAnsi="Arial" w:cs="Arial"/>
                        <w:sz w:val="20"/>
                        <w:szCs w:val="20"/>
                      </w:rPr>
                      <w:t xml:space="preserve">We are the Local Education and Training Board for </w:t>
                    </w:r>
                    <w:r>
                      <w:rPr>
                        <w:rFonts w:ascii="Arial" w:hAnsi="Arial" w:cs="Arial"/>
                        <w:sz w:val="20"/>
                        <w:szCs w:val="20"/>
                      </w:rPr>
                      <w:t>the South West</w:t>
                    </w:r>
                  </w:p>
                </w:txbxContent>
              </v:textbox>
            </v:shape>
          </w:pict>
        </mc:Fallback>
      </mc:AlternateContent>
    </w:r>
    <w:r w:rsidR="0040410A" w:rsidRPr="00430B0B">
      <w:rPr>
        <w:noProof/>
        <w:lang w:eastAsia="en-GB"/>
      </w:rPr>
      <mc:AlternateContent>
        <mc:Choice Requires="wps">
          <w:drawing>
            <wp:anchor distT="0" distB="0" distL="114300" distR="114300" simplePos="0" relativeHeight="251655168" behindDoc="0" locked="0" layoutInCell="1" allowOverlap="1" wp14:anchorId="4200E495" wp14:editId="374E1048">
              <wp:simplePos x="0" y="0"/>
              <wp:positionH relativeFrom="column">
                <wp:posOffset>-731520</wp:posOffset>
              </wp:positionH>
              <wp:positionV relativeFrom="paragraph">
                <wp:posOffset>-175260</wp:posOffset>
              </wp:positionV>
              <wp:extent cx="1815465" cy="838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838200"/>
                      </a:xfrm>
                      <a:prstGeom prst="rect">
                        <a:avLst/>
                      </a:prstGeom>
                      <a:noFill/>
                      <a:ln w="9525">
                        <a:noFill/>
                        <a:miter lim="800000"/>
                        <a:headEnd/>
                        <a:tailEnd/>
                      </a:ln>
                    </wps:spPr>
                    <wps:txbx>
                      <w:txbxContent>
                        <w:p w:rsidR="00430B0B" w:rsidRPr="004225A5" w:rsidRDefault="00430B0B" w:rsidP="00430B0B">
                          <w:pPr>
                            <w:spacing w:line="240" w:lineRule="auto"/>
                            <w:contextualSpacing/>
                            <w:rPr>
                              <w:rFonts w:ascii="Arial" w:hAnsi="Arial" w:cs="Arial"/>
                              <w:b/>
                              <w:i/>
                              <w:color w:val="FFFFFF" w:themeColor="background1"/>
                              <w:sz w:val="26"/>
                              <w:szCs w:val="26"/>
                            </w:rPr>
                          </w:pPr>
                          <w:r w:rsidRPr="004225A5">
                            <w:rPr>
                              <w:rFonts w:ascii="Arial" w:hAnsi="Arial" w:cs="Arial"/>
                              <w:b/>
                              <w:i/>
                              <w:color w:val="FFFFFF" w:themeColor="background1"/>
                              <w:sz w:val="26"/>
                              <w:szCs w:val="26"/>
                            </w:rPr>
                            <w:t>Developing people</w:t>
                          </w:r>
                          <w:r w:rsidRPr="004225A5">
                            <w:rPr>
                              <w:rFonts w:ascii="Arial" w:hAnsi="Arial" w:cs="Arial"/>
                              <w:b/>
                              <w:i/>
                              <w:color w:val="FFFFFF" w:themeColor="background1"/>
                              <w:sz w:val="26"/>
                              <w:szCs w:val="26"/>
                            </w:rPr>
                            <w:br/>
                            <w:t>for health and</w:t>
                          </w:r>
                          <w:r w:rsidRPr="004225A5">
                            <w:rPr>
                              <w:rFonts w:ascii="Arial" w:hAnsi="Arial" w:cs="Arial"/>
                              <w:b/>
                              <w:i/>
                              <w:color w:val="FFFFFF" w:themeColor="background1"/>
                              <w:sz w:val="26"/>
                              <w:szCs w:val="26"/>
                            </w:rPr>
                            <w:br/>
                            <w:t>healthcare</w:t>
                          </w:r>
                        </w:p>
                        <w:p w:rsidR="00430B0B" w:rsidRDefault="00430B0B" w:rsidP="0043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7.6pt;margin-top:-13.8pt;width:142.9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" filled="f" stroked="f">
              <v:textbox>
                <w:txbxContent>
                  <w:p w:rsidR="00430B0B" w:rsidRPr="004225A5" w:rsidRDefault="00430B0B" w:rsidP="00430B0B">
                    <w:pPr>
                      <w:spacing w:line="240" w:lineRule="auto"/>
                      <w:contextualSpacing/>
                      <w:rPr>
                        <w:rFonts w:ascii="Arial" w:hAnsi="Arial" w:cs="Arial"/>
                        <w:b/>
                        <w:i/>
                        <w:color w:val="FFFFFF" w:themeColor="background1"/>
                        <w:sz w:val="26"/>
                        <w:szCs w:val="26"/>
                      </w:rPr>
                    </w:pPr>
                    <w:r w:rsidRPr="004225A5">
                      <w:rPr>
                        <w:rFonts w:ascii="Arial" w:hAnsi="Arial" w:cs="Arial"/>
                        <w:b/>
                        <w:i/>
                        <w:color w:val="FFFFFF" w:themeColor="background1"/>
                        <w:sz w:val="26"/>
                        <w:szCs w:val="26"/>
                      </w:rPr>
                      <w:t>Developing people</w:t>
                    </w:r>
                    <w:r w:rsidRPr="004225A5">
                      <w:rPr>
                        <w:rFonts w:ascii="Arial" w:hAnsi="Arial" w:cs="Arial"/>
                        <w:b/>
                        <w:i/>
                        <w:color w:val="FFFFFF" w:themeColor="background1"/>
                        <w:sz w:val="26"/>
                        <w:szCs w:val="26"/>
                      </w:rPr>
                      <w:br/>
                      <w:t>for health and</w:t>
                    </w:r>
                    <w:r w:rsidRPr="004225A5">
                      <w:rPr>
                        <w:rFonts w:ascii="Arial" w:hAnsi="Arial" w:cs="Arial"/>
                        <w:b/>
                        <w:i/>
                        <w:color w:val="FFFFFF" w:themeColor="background1"/>
                        <w:sz w:val="26"/>
                        <w:szCs w:val="26"/>
                      </w:rPr>
                      <w:br/>
                      <w:t>healthcare</w:t>
                    </w:r>
                  </w:p>
                  <w:p w:rsidR="00430B0B" w:rsidRDefault="00430B0B" w:rsidP="00430B0B"/>
                </w:txbxContent>
              </v:textbox>
            </v:shape>
          </w:pict>
        </mc:Fallback>
      </mc:AlternateContent>
    </w:r>
    <w:r w:rsidR="00AA45C0" w:rsidRPr="00430B0B">
      <w:rPr>
        <w:noProof/>
        <w:lang w:eastAsia="en-GB"/>
      </w:rPr>
      <w:drawing>
        <wp:anchor distT="0" distB="0" distL="114300" distR="114300" simplePos="0" relativeHeight="251656192" behindDoc="1" locked="0" layoutInCell="1" allowOverlap="1" wp14:anchorId="48D36010" wp14:editId="701931B5">
          <wp:simplePos x="0" y="0"/>
          <wp:positionH relativeFrom="column">
            <wp:posOffset>-913130</wp:posOffset>
          </wp:positionH>
          <wp:positionV relativeFrom="paragraph">
            <wp:posOffset>-228600</wp:posOffset>
          </wp:positionV>
          <wp:extent cx="8641715" cy="88265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flipH="1">
                    <a:off x="0" y="0"/>
                    <a:ext cx="8641715" cy="882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9A" w:rsidRDefault="0048159A" w:rsidP="00430B0B">
      <w:pPr>
        <w:spacing w:after="0" w:line="240" w:lineRule="auto"/>
      </w:pPr>
      <w:r>
        <w:separator/>
      </w:r>
    </w:p>
  </w:footnote>
  <w:footnote w:type="continuationSeparator" w:id="0">
    <w:p w:rsidR="0048159A" w:rsidRDefault="0048159A" w:rsidP="0043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7918332"/>
      <w:docPartObj>
        <w:docPartGallery w:val="Page Numbers (Top of Page)"/>
        <w:docPartUnique/>
      </w:docPartObj>
    </w:sdtPr>
    <w:sdtEndPr/>
    <w:sdtContent>
      <w:p w:rsidR="00430B0B" w:rsidRPr="00430B0B" w:rsidRDefault="00430B0B">
        <w:pPr>
          <w:pStyle w:val="Header"/>
          <w:jc w:val="center"/>
          <w:rPr>
            <w:rFonts w:ascii="Arial" w:hAnsi="Arial" w:cs="Arial"/>
            <w:sz w:val="20"/>
            <w:szCs w:val="20"/>
          </w:rPr>
        </w:pPr>
        <w:r w:rsidRPr="00430B0B">
          <w:rPr>
            <w:rFonts w:ascii="Arial" w:hAnsi="Arial" w:cs="Arial"/>
            <w:sz w:val="20"/>
            <w:szCs w:val="20"/>
          </w:rPr>
          <w:t xml:space="preserve">Page </w:t>
        </w:r>
        <w:r w:rsidRPr="00430B0B">
          <w:rPr>
            <w:rFonts w:ascii="Arial" w:hAnsi="Arial" w:cs="Arial"/>
            <w:bCs/>
            <w:sz w:val="20"/>
            <w:szCs w:val="20"/>
          </w:rPr>
          <w:fldChar w:fldCharType="begin"/>
        </w:r>
        <w:r w:rsidRPr="00430B0B">
          <w:rPr>
            <w:rFonts w:ascii="Arial" w:hAnsi="Arial" w:cs="Arial"/>
            <w:bCs/>
            <w:sz w:val="20"/>
            <w:szCs w:val="20"/>
          </w:rPr>
          <w:instrText xml:space="preserve"> PAGE </w:instrText>
        </w:r>
        <w:r w:rsidRPr="00430B0B">
          <w:rPr>
            <w:rFonts w:ascii="Arial" w:hAnsi="Arial" w:cs="Arial"/>
            <w:bCs/>
            <w:sz w:val="20"/>
            <w:szCs w:val="20"/>
          </w:rPr>
          <w:fldChar w:fldCharType="separate"/>
        </w:r>
        <w:r w:rsidR="00433051">
          <w:rPr>
            <w:rFonts w:ascii="Arial" w:hAnsi="Arial" w:cs="Arial"/>
            <w:bCs/>
            <w:noProof/>
            <w:sz w:val="20"/>
            <w:szCs w:val="20"/>
          </w:rPr>
          <w:t>5</w:t>
        </w:r>
        <w:r w:rsidRPr="00430B0B">
          <w:rPr>
            <w:rFonts w:ascii="Arial" w:hAnsi="Arial" w:cs="Arial"/>
            <w:bCs/>
            <w:sz w:val="20"/>
            <w:szCs w:val="20"/>
          </w:rPr>
          <w:fldChar w:fldCharType="end"/>
        </w:r>
        <w:r w:rsidRPr="00430B0B">
          <w:rPr>
            <w:rFonts w:ascii="Arial" w:hAnsi="Arial" w:cs="Arial"/>
            <w:sz w:val="20"/>
            <w:szCs w:val="20"/>
          </w:rPr>
          <w:t xml:space="preserve"> of </w:t>
        </w:r>
        <w:r w:rsidRPr="00430B0B">
          <w:rPr>
            <w:rFonts w:ascii="Arial" w:hAnsi="Arial" w:cs="Arial"/>
            <w:bCs/>
            <w:sz w:val="20"/>
            <w:szCs w:val="20"/>
          </w:rPr>
          <w:fldChar w:fldCharType="begin"/>
        </w:r>
        <w:r w:rsidRPr="00430B0B">
          <w:rPr>
            <w:rFonts w:ascii="Arial" w:hAnsi="Arial" w:cs="Arial"/>
            <w:bCs/>
            <w:sz w:val="20"/>
            <w:szCs w:val="20"/>
          </w:rPr>
          <w:instrText xml:space="preserve"> NUMPAGES  </w:instrText>
        </w:r>
        <w:r w:rsidRPr="00430B0B">
          <w:rPr>
            <w:rFonts w:ascii="Arial" w:hAnsi="Arial" w:cs="Arial"/>
            <w:bCs/>
            <w:sz w:val="20"/>
            <w:szCs w:val="20"/>
          </w:rPr>
          <w:fldChar w:fldCharType="separate"/>
        </w:r>
        <w:r w:rsidR="00433051">
          <w:rPr>
            <w:rFonts w:ascii="Arial" w:hAnsi="Arial" w:cs="Arial"/>
            <w:bCs/>
            <w:noProof/>
            <w:sz w:val="20"/>
            <w:szCs w:val="20"/>
          </w:rPr>
          <w:t>7</w:t>
        </w:r>
        <w:r w:rsidRPr="00430B0B">
          <w:rPr>
            <w:rFonts w:ascii="Arial" w:hAnsi="Arial" w:cs="Arial"/>
            <w:bCs/>
            <w:sz w:val="20"/>
            <w:szCs w:val="20"/>
          </w:rPr>
          <w:fldChar w:fldCharType="end"/>
        </w:r>
      </w:p>
    </w:sdtContent>
  </w:sdt>
  <w:p w:rsidR="00430B0B" w:rsidRPr="00430B0B" w:rsidRDefault="00430B0B" w:rsidP="00430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8" w:rsidRDefault="0048159A" w:rsidP="003A57DB">
    <w:pPr>
      <w:pStyle w:val="Header"/>
    </w:pPr>
    <w:sdt>
      <w:sdtPr>
        <w:id w:val="-158429796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FE8">
      <w:rPr>
        <w:noProof/>
        <w:lang w:eastAsia="en-GB"/>
      </w:rPr>
      <w:drawing>
        <wp:anchor distT="0" distB="0" distL="114300" distR="114300" simplePos="0" relativeHeight="251659264" behindDoc="0" locked="0" layoutInCell="1" allowOverlap="1" wp14:anchorId="66876610" wp14:editId="73634F26">
          <wp:simplePos x="0" y="0"/>
          <wp:positionH relativeFrom="column">
            <wp:posOffset>3977640</wp:posOffset>
          </wp:positionH>
          <wp:positionV relativeFrom="paragraph">
            <wp:posOffset>-142240</wp:posOffset>
          </wp:positionV>
          <wp:extent cx="2082800" cy="728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South Wes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800" cy="728345"/>
                  </a:xfrm>
                  <a:prstGeom prst="rect">
                    <a:avLst/>
                  </a:prstGeom>
                </pic:spPr>
              </pic:pic>
            </a:graphicData>
          </a:graphic>
          <wp14:sizeRelH relativeFrom="page">
            <wp14:pctWidth>0</wp14:pctWidth>
          </wp14:sizeRelH>
          <wp14:sizeRelV relativeFrom="page">
            <wp14:pctHeight>0</wp14:pctHeight>
          </wp14:sizeRelV>
        </wp:anchor>
      </w:drawing>
    </w:r>
  </w:p>
  <w:p w:rsidR="00E51FE8" w:rsidRDefault="00E51FE8" w:rsidP="003A57DB">
    <w:pPr>
      <w:pStyle w:val="Header"/>
    </w:pPr>
  </w:p>
  <w:p w:rsidR="00E51FE8" w:rsidRDefault="00E51FE8" w:rsidP="003A57DB">
    <w:pPr>
      <w:pStyle w:val="Header"/>
    </w:pPr>
  </w:p>
  <w:p w:rsidR="004E46F9" w:rsidRDefault="004E46F9" w:rsidP="00E51FE8">
    <w:pPr>
      <w:spacing w:after="0" w:line="240" w:lineRule="auto"/>
      <w:contextualSpacing/>
      <w:jc w:val="right"/>
      <w:rPr>
        <w:rFonts w:ascii="Arial" w:eastAsia="Calibri" w:hAnsi="Arial" w:cs="Arial"/>
        <w:b/>
        <w:color w:val="007BB9"/>
      </w:rPr>
    </w:pPr>
  </w:p>
  <w:p w:rsidR="00E51FE8" w:rsidRPr="004E46F9" w:rsidRDefault="00E51FE8" w:rsidP="00E51FE8">
    <w:pPr>
      <w:spacing w:after="0" w:line="240" w:lineRule="auto"/>
      <w:contextualSpacing/>
      <w:jc w:val="right"/>
      <w:rPr>
        <w:rFonts w:ascii="Arial" w:eastAsia="Calibri" w:hAnsi="Arial" w:cs="Arial"/>
        <w:b/>
        <w:color w:val="007BB9"/>
        <w:sz w:val="24"/>
        <w:szCs w:val="24"/>
      </w:rPr>
    </w:pPr>
  </w:p>
  <w:p w:rsidR="00430B0B" w:rsidRPr="00E51FE8" w:rsidRDefault="00430B0B" w:rsidP="004E46F9">
    <w:pPr>
      <w:spacing w:after="0" w:line="240" w:lineRule="auto"/>
      <w:contextualSpacing/>
      <w:jc w:val="right"/>
      <w:rPr>
        <w:rFonts w:ascii="Arial" w:eastAsia="Calibri" w:hAnsi="Arial" w:cs="Arial"/>
        <w:b/>
        <w:color w:val="007BB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D4A"/>
    <w:multiLevelType w:val="multilevel"/>
    <w:tmpl w:val="5094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62F30"/>
    <w:multiLevelType w:val="hybridMultilevel"/>
    <w:tmpl w:val="1B12E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5976BC2"/>
    <w:multiLevelType w:val="multilevel"/>
    <w:tmpl w:val="7B806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C128A2"/>
    <w:multiLevelType w:val="multilevel"/>
    <w:tmpl w:val="EE1EB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096568"/>
    <w:multiLevelType w:val="hybridMultilevel"/>
    <w:tmpl w:val="22963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4B39FC"/>
    <w:multiLevelType w:val="hybridMultilevel"/>
    <w:tmpl w:val="B2169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F36C79"/>
    <w:multiLevelType w:val="hybridMultilevel"/>
    <w:tmpl w:val="51E08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894555"/>
    <w:multiLevelType w:val="hybridMultilevel"/>
    <w:tmpl w:val="01043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BD096A"/>
    <w:multiLevelType w:val="multilevel"/>
    <w:tmpl w:val="BCC2DB94"/>
    <w:lvl w:ilvl="0">
      <w:start w:val="5"/>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B637B1"/>
    <w:multiLevelType w:val="multilevel"/>
    <w:tmpl w:val="6204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5413A8"/>
    <w:multiLevelType w:val="hybridMultilevel"/>
    <w:tmpl w:val="91A881B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9919D9"/>
    <w:multiLevelType w:val="hybridMultilevel"/>
    <w:tmpl w:val="F8FA3A3C"/>
    <w:lvl w:ilvl="0" w:tplc="85209F90">
      <w:start w:val="10"/>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B5B1994"/>
    <w:multiLevelType w:val="multilevel"/>
    <w:tmpl w:val="0D723BA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641B0A"/>
    <w:multiLevelType w:val="hybridMultilevel"/>
    <w:tmpl w:val="29B0D2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122D2B"/>
    <w:multiLevelType w:val="multilevel"/>
    <w:tmpl w:val="143E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B13802"/>
    <w:multiLevelType w:val="hybridMultilevel"/>
    <w:tmpl w:val="AEE4F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FC29E0"/>
    <w:multiLevelType w:val="multilevel"/>
    <w:tmpl w:val="887A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77479C"/>
    <w:multiLevelType w:val="multilevel"/>
    <w:tmpl w:val="D2C8B862"/>
    <w:lvl w:ilvl="0">
      <w:start w:val="4"/>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E0757C"/>
    <w:multiLevelType w:val="multilevel"/>
    <w:tmpl w:val="B0BC8F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262595"/>
    <w:multiLevelType w:val="hybridMultilevel"/>
    <w:tmpl w:val="9A263E7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
  </w:num>
  <w:num w:numId="3">
    <w:abstractNumId w:val="15"/>
  </w:num>
  <w:num w:numId="4">
    <w:abstractNumId w:val="4"/>
  </w:num>
  <w:num w:numId="5">
    <w:abstractNumId w:val="6"/>
  </w:num>
  <w:num w:numId="6">
    <w:abstractNumId w:val="5"/>
  </w:num>
  <w:num w:numId="7">
    <w:abstractNumId w:val="18"/>
  </w:num>
  <w:num w:numId="8">
    <w:abstractNumId w:val="11"/>
  </w:num>
  <w:num w:numId="9">
    <w:abstractNumId w:val="17"/>
  </w:num>
  <w:num w:numId="10">
    <w:abstractNumId w:val="8"/>
  </w:num>
  <w:num w:numId="11">
    <w:abstractNumId w:val="12"/>
  </w:num>
  <w:num w:numId="12">
    <w:abstractNumId w:val="7"/>
  </w:num>
  <w:num w:numId="13">
    <w:abstractNumId w:val="10"/>
  </w:num>
  <w:num w:numId="14">
    <w:abstractNumId w:val="19"/>
  </w:num>
  <w:num w:numId="15">
    <w:abstractNumId w:val="0"/>
  </w:num>
  <w:num w:numId="16">
    <w:abstractNumId w:val="16"/>
  </w:num>
  <w:num w:numId="17">
    <w:abstractNumId w:val="2"/>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B4"/>
    <w:rsid w:val="0001088F"/>
    <w:rsid w:val="00012EAA"/>
    <w:rsid w:val="00052CF2"/>
    <w:rsid w:val="00055BD1"/>
    <w:rsid w:val="00067BF3"/>
    <w:rsid w:val="000951E6"/>
    <w:rsid w:val="000B4C2D"/>
    <w:rsid w:val="000D0AD5"/>
    <w:rsid w:val="001C2714"/>
    <w:rsid w:val="002175FA"/>
    <w:rsid w:val="00257A0B"/>
    <w:rsid w:val="00264525"/>
    <w:rsid w:val="002909DE"/>
    <w:rsid w:val="002C5C00"/>
    <w:rsid w:val="002D7BB4"/>
    <w:rsid w:val="0030426F"/>
    <w:rsid w:val="003661D4"/>
    <w:rsid w:val="0038078D"/>
    <w:rsid w:val="00382C25"/>
    <w:rsid w:val="0039008D"/>
    <w:rsid w:val="003A57DB"/>
    <w:rsid w:val="0040410A"/>
    <w:rsid w:val="004225A5"/>
    <w:rsid w:val="00430B0B"/>
    <w:rsid w:val="00433051"/>
    <w:rsid w:val="00464C34"/>
    <w:rsid w:val="0048159A"/>
    <w:rsid w:val="004C1F05"/>
    <w:rsid w:val="004E2A3F"/>
    <w:rsid w:val="004E46F9"/>
    <w:rsid w:val="004E5E00"/>
    <w:rsid w:val="005024D5"/>
    <w:rsid w:val="00525AEF"/>
    <w:rsid w:val="005A5636"/>
    <w:rsid w:val="00604E53"/>
    <w:rsid w:val="00623B04"/>
    <w:rsid w:val="0072145C"/>
    <w:rsid w:val="0072603F"/>
    <w:rsid w:val="00731E0D"/>
    <w:rsid w:val="00791556"/>
    <w:rsid w:val="007D6BD2"/>
    <w:rsid w:val="00820596"/>
    <w:rsid w:val="00896904"/>
    <w:rsid w:val="00902829"/>
    <w:rsid w:val="0092689E"/>
    <w:rsid w:val="00941E63"/>
    <w:rsid w:val="009835C2"/>
    <w:rsid w:val="0099490D"/>
    <w:rsid w:val="009B48F0"/>
    <w:rsid w:val="009C3206"/>
    <w:rsid w:val="009D4556"/>
    <w:rsid w:val="00A07CB2"/>
    <w:rsid w:val="00A34C9A"/>
    <w:rsid w:val="00A51137"/>
    <w:rsid w:val="00A5657C"/>
    <w:rsid w:val="00A96B15"/>
    <w:rsid w:val="00AA45C0"/>
    <w:rsid w:val="00B04248"/>
    <w:rsid w:val="00B153B5"/>
    <w:rsid w:val="00B31F4F"/>
    <w:rsid w:val="00B37ADC"/>
    <w:rsid w:val="00BB7433"/>
    <w:rsid w:val="00C00115"/>
    <w:rsid w:val="00C34428"/>
    <w:rsid w:val="00C6699C"/>
    <w:rsid w:val="00CF5618"/>
    <w:rsid w:val="00D1132B"/>
    <w:rsid w:val="00D66408"/>
    <w:rsid w:val="00DB72E0"/>
    <w:rsid w:val="00DE5997"/>
    <w:rsid w:val="00E126DC"/>
    <w:rsid w:val="00E30B57"/>
    <w:rsid w:val="00E51FE8"/>
    <w:rsid w:val="00E562A6"/>
    <w:rsid w:val="00F35008"/>
    <w:rsid w:val="00F41CBB"/>
    <w:rsid w:val="00F8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0B"/>
  </w:style>
  <w:style w:type="paragraph" w:styleId="Footer">
    <w:name w:val="footer"/>
    <w:basedOn w:val="Normal"/>
    <w:link w:val="FooterChar"/>
    <w:uiPriority w:val="99"/>
    <w:unhideWhenUsed/>
    <w:rsid w:val="0043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0B"/>
  </w:style>
  <w:style w:type="character" w:styleId="Hyperlink">
    <w:name w:val="Hyperlink"/>
    <w:basedOn w:val="DefaultParagraphFont"/>
    <w:uiPriority w:val="99"/>
    <w:unhideWhenUsed/>
    <w:rsid w:val="00430B0B"/>
    <w:rPr>
      <w:color w:val="0000FF" w:themeColor="hyperlink"/>
      <w:u w:val="single"/>
    </w:rPr>
  </w:style>
  <w:style w:type="paragraph" w:styleId="BalloonText">
    <w:name w:val="Balloon Text"/>
    <w:basedOn w:val="Normal"/>
    <w:link w:val="BalloonTextChar"/>
    <w:uiPriority w:val="99"/>
    <w:semiHidden/>
    <w:unhideWhenUsed/>
    <w:rsid w:val="0006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F3"/>
    <w:rPr>
      <w:rFonts w:ascii="Tahoma" w:hAnsi="Tahoma" w:cs="Tahoma"/>
      <w:sz w:val="16"/>
      <w:szCs w:val="16"/>
    </w:rPr>
  </w:style>
  <w:style w:type="table" w:styleId="TableGrid">
    <w:name w:val="Table Grid"/>
    <w:basedOn w:val="TableNormal"/>
    <w:uiPriority w:val="59"/>
    <w:rsid w:val="002D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0B"/>
  </w:style>
  <w:style w:type="paragraph" w:styleId="Footer">
    <w:name w:val="footer"/>
    <w:basedOn w:val="Normal"/>
    <w:link w:val="FooterChar"/>
    <w:uiPriority w:val="99"/>
    <w:unhideWhenUsed/>
    <w:rsid w:val="0043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0B"/>
  </w:style>
  <w:style w:type="character" w:styleId="Hyperlink">
    <w:name w:val="Hyperlink"/>
    <w:basedOn w:val="DefaultParagraphFont"/>
    <w:uiPriority w:val="99"/>
    <w:unhideWhenUsed/>
    <w:rsid w:val="00430B0B"/>
    <w:rPr>
      <w:color w:val="0000FF" w:themeColor="hyperlink"/>
      <w:u w:val="single"/>
    </w:rPr>
  </w:style>
  <w:style w:type="paragraph" w:styleId="BalloonText">
    <w:name w:val="Balloon Text"/>
    <w:basedOn w:val="Normal"/>
    <w:link w:val="BalloonTextChar"/>
    <w:uiPriority w:val="99"/>
    <w:semiHidden/>
    <w:unhideWhenUsed/>
    <w:rsid w:val="0006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F3"/>
    <w:rPr>
      <w:rFonts w:ascii="Tahoma" w:hAnsi="Tahoma" w:cs="Tahoma"/>
      <w:sz w:val="16"/>
      <w:szCs w:val="16"/>
    </w:rPr>
  </w:style>
  <w:style w:type="table" w:styleId="TableGrid">
    <w:name w:val="Table Grid"/>
    <w:basedOn w:val="TableNormal"/>
    <w:uiPriority w:val="59"/>
    <w:rsid w:val="002D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961">
      <w:bodyDiv w:val="1"/>
      <w:marLeft w:val="0"/>
      <w:marRight w:val="0"/>
      <w:marTop w:val="0"/>
      <w:marBottom w:val="0"/>
      <w:divBdr>
        <w:top w:val="none" w:sz="0" w:space="0" w:color="auto"/>
        <w:left w:val="none" w:sz="0" w:space="0" w:color="auto"/>
        <w:bottom w:val="none" w:sz="0" w:space="0" w:color="auto"/>
        <w:right w:val="none" w:sz="0" w:space="0" w:color="auto"/>
      </w:divBdr>
    </w:div>
    <w:div w:id="513495010">
      <w:bodyDiv w:val="1"/>
      <w:marLeft w:val="0"/>
      <w:marRight w:val="0"/>
      <w:marTop w:val="0"/>
      <w:marBottom w:val="0"/>
      <w:divBdr>
        <w:top w:val="none" w:sz="0" w:space="0" w:color="auto"/>
        <w:left w:val="none" w:sz="0" w:space="0" w:color="auto"/>
        <w:bottom w:val="none" w:sz="0" w:space="0" w:color="auto"/>
        <w:right w:val="none" w:sz="0" w:space="0" w:color="auto"/>
      </w:divBdr>
    </w:div>
    <w:div w:id="719480210">
      <w:bodyDiv w:val="1"/>
      <w:marLeft w:val="0"/>
      <w:marRight w:val="0"/>
      <w:marTop w:val="0"/>
      <w:marBottom w:val="0"/>
      <w:divBdr>
        <w:top w:val="none" w:sz="0" w:space="0" w:color="auto"/>
        <w:left w:val="none" w:sz="0" w:space="0" w:color="auto"/>
        <w:bottom w:val="none" w:sz="0" w:space="0" w:color="auto"/>
        <w:right w:val="none" w:sz="0" w:space="0" w:color="auto"/>
      </w:divBdr>
    </w:div>
    <w:div w:id="1226063227">
      <w:bodyDiv w:val="1"/>
      <w:marLeft w:val="0"/>
      <w:marRight w:val="0"/>
      <w:marTop w:val="0"/>
      <w:marBottom w:val="0"/>
      <w:divBdr>
        <w:top w:val="none" w:sz="0" w:space="0" w:color="auto"/>
        <w:left w:val="none" w:sz="0" w:space="0" w:color="auto"/>
        <w:bottom w:val="none" w:sz="0" w:space="0" w:color="auto"/>
        <w:right w:val="none" w:sz="0" w:space="0" w:color="auto"/>
      </w:divBdr>
    </w:div>
    <w:div w:id="1251232935">
      <w:bodyDiv w:val="1"/>
      <w:marLeft w:val="0"/>
      <w:marRight w:val="0"/>
      <w:marTop w:val="0"/>
      <w:marBottom w:val="0"/>
      <w:divBdr>
        <w:top w:val="none" w:sz="0" w:space="0" w:color="auto"/>
        <w:left w:val="none" w:sz="0" w:space="0" w:color="auto"/>
        <w:bottom w:val="none" w:sz="0" w:space="0" w:color="auto"/>
        <w:right w:val="none" w:sz="0" w:space="0" w:color="auto"/>
      </w:divBdr>
    </w:div>
    <w:div w:id="1292633111">
      <w:bodyDiv w:val="1"/>
      <w:marLeft w:val="0"/>
      <w:marRight w:val="0"/>
      <w:marTop w:val="0"/>
      <w:marBottom w:val="0"/>
      <w:divBdr>
        <w:top w:val="none" w:sz="0" w:space="0" w:color="auto"/>
        <w:left w:val="none" w:sz="0" w:space="0" w:color="auto"/>
        <w:bottom w:val="none" w:sz="0" w:space="0" w:color="auto"/>
        <w:right w:val="none" w:sz="0" w:space="0" w:color="auto"/>
      </w:divBdr>
    </w:div>
    <w:div w:id="1551653446">
      <w:bodyDiv w:val="1"/>
      <w:marLeft w:val="0"/>
      <w:marRight w:val="0"/>
      <w:marTop w:val="0"/>
      <w:marBottom w:val="0"/>
      <w:divBdr>
        <w:top w:val="none" w:sz="0" w:space="0" w:color="auto"/>
        <w:left w:val="none" w:sz="0" w:space="0" w:color="auto"/>
        <w:bottom w:val="none" w:sz="0" w:space="0" w:color="auto"/>
        <w:right w:val="none" w:sz="0" w:space="0" w:color="auto"/>
      </w:divBdr>
    </w:div>
    <w:div w:id="1566066335">
      <w:bodyDiv w:val="1"/>
      <w:marLeft w:val="0"/>
      <w:marRight w:val="0"/>
      <w:marTop w:val="0"/>
      <w:marBottom w:val="0"/>
      <w:divBdr>
        <w:top w:val="none" w:sz="0" w:space="0" w:color="auto"/>
        <w:left w:val="none" w:sz="0" w:space="0" w:color="auto"/>
        <w:bottom w:val="none" w:sz="0" w:space="0" w:color="auto"/>
        <w:right w:val="none" w:sz="0" w:space="0" w:color="auto"/>
      </w:divBdr>
    </w:div>
    <w:div w:id="1630356085">
      <w:bodyDiv w:val="1"/>
      <w:marLeft w:val="0"/>
      <w:marRight w:val="0"/>
      <w:marTop w:val="0"/>
      <w:marBottom w:val="0"/>
      <w:divBdr>
        <w:top w:val="none" w:sz="0" w:space="0" w:color="auto"/>
        <w:left w:val="none" w:sz="0" w:space="0" w:color="auto"/>
        <w:bottom w:val="none" w:sz="0" w:space="0" w:color="auto"/>
        <w:right w:val="none" w:sz="0" w:space="0" w:color="auto"/>
      </w:divBdr>
    </w:div>
    <w:div w:id="1775785462">
      <w:bodyDiv w:val="1"/>
      <w:marLeft w:val="0"/>
      <w:marRight w:val="0"/>
      <w:marTop w:val="0"/>
      <w:marBottom w:val="0"/>
      <w:divBdr>
        <w:top w:val="none" w:sz="0" w:space="0" w:color="auto"/>
        <w:left w:val="none" w:sz="0" w:space="0" w:color="auto"/>
        <w:bottom w:val="none" w:sz="0" w:space="0" w:color="auto"/>
        <w:right w:val="none" w:sz="0" w:space="0" w:color="auto"/>
      </w:divBdr>
    </w:div>
    <w:div w:id="1827016694">
      <w:bodyDiv w:val="1"/>
      <w:marLeft w:val="0"/>
      <w:marRight w:val="0"/>
      <w:marTop w:val="0"/>
      <w:marBottom w:val="0"/>
      <w:divBdr>
        <w:top w:val="none" w:sz="0" w:space="0" w:color="auto"/>
        <w:left w:val="none" w:sz="0" w:space="0" w:color="auto"/>
        <w:bottom w:val="none" w:sz="0" w:space="0" w:color="auto"/>
        <w:right w:val="none" w:sz="0" w:space="0" w:color="auto"/>
      </w:divBdr>
    </w:div>
    <w:div w:id="1863786305">
      <w:bodyDiv w:val="1"/>
      <w:marLeft w:val="0"/>
      <w:marRight w:val="0"/>
      <w:marTop w:val="0"/>
      <w:marBottom w:val="0"/>
      <w:divBdr>
        <w:top w:val="none" w:sz="0" w:space="0" w:color="auto"/>
        <w:left w:val="none" w:sz="0" w:space="0" w:color="auto"/>
        <w:bottom w:val="none" w:sz="0" w:space="0" w:color="auto"/>
        <w:right w:val="none" w:sz="0" w:space="0" w:color="auto"/>
      </w:divBdr>
    </w:div>
    <w:div w:id="1887522074">
      <w:bodyDiv w:val="1"/>
      <w:marLeft w:val="0"/>
      <w:marRight w:val="0"/>
      <w:marTop w:val="0"/>
      <w:marBottom w:val="0"/>
      <w:divBdr>
        <w:top w:val="none" w:sz="0" w:space="0" w:color="auto"/>
        <w:left w:val="none" w:sz="0" w:space="0" w:color="auto"/>
        <w:bottom w:val="none" w:sz="0" w:space="0" w:color="auto"/>
        <w:right w:val="none" w:sz="0" w:space="0" w:color="auto"/>
      </w:divBdr>
    </w:div>
    <w:div w:id="1896702302">
      <w:bodyDiv w:val="1"/>
      <w:marLeft w:val="0"/>
      <w:marRight w:val="0"/>
      <w:marTop w:val="0"/>
      <w:marBottom w:val="0"/>
      <w:divBdr>
        <w:top w:val="none" w:sz="0" w:space="0" w:color="auto"/>
        <w:left w:val="none" w:sz="0" w:space="0" w:color="auto"/>
        <w:bottom w:val="none" w:sz="0" w:space="0" w:color="auto"/>
        <w:right w:val="none" w:sz="0" w:space="0" w:color="auto"/>
      </w:divBdr>
    </w:div>
    <w:div w:id="2053456502">
      <w:bodyDiv w:val="1"/>
      <w:marLeft w:val="0"/>
      <w:marRight w:val="0"/>
      <w:marTop w:val="0"/>
      <w:marBottom w:val="0"/>
      <w:divBdr>
        <w:top w:val="none" w:sz="0" w:space="0" w:color="auto"/>
        <w:left w:val="none" w:sz="0" w:space="0" w:color="auto"/>
        <w:bottom w:val="none" w:sz="0" w:space="0" w:color="auto"/>
        <w:right w:val="none" w:sz="0" w:space="0" w:color="auto"/>
      </w:divBdr>
    </w:div>
    <w:div w:id="21048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Jeremy.Langton@southwest.hee.nhs.uk" TargetMode="External"/><Relationship Id="rId4" Type="http://schemas.microsoft.com/office/2007/relationships/stylesWithEffects" Target="stylesWithEffects.xml"/><Relationship Id="rId9" Type="http://schemas.openxmlformats.org/officeDocument/2006/relationships/hyperlink" Target="mailto:Geoffrey.Wright@southwest.hee.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390F-7D54-45DF-AA22-7145D430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Severn Deanery</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Parnell (Health Education South West)</dc:creator>
  <cp:lastModifiedBy>Geoffrey Wright (Health Education South West)</cp:lastModifiedBy>
  <cp:revision>5</cp:revision>
  <cp:lastPrinted>2015-02-09T13:36:00Z</cp:lastPrinted>
  <dcterms:created xsi:type="dcterms:W3CDTF">2015-02-25T20:34:00Z</dcterms:created>
  <dcterms:modified xsi:type="dcterms:W3CDTF">2015-02-25T20:45:00Z</dcterms:modified>
</cp:coreProperties>
</file>